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D04" w:rsidRDefault="00567D04" w:rsidP="001E4E62">
      <w:pPr>
        <w:jc w:val="center"/>
        <w:rPr>
          <w:b/>
          <w:lang w:val="es-MX"/>
        </w:rPr>
      </w:pPr>
      <w:r>
        <w:rPr>
          <w:b/>
          <w:lang w:val="es-MX"/>
        </w:rPr>
        <w:t>ACTA # 15-12</w:t>
      </w:r>
    </w:p>
    <w:p w:rsidR="00567D04" w:rsidRDefault="00567D04" w:rsidP="00567D04">
      <w:pPr>
        <w:jc w:val="center"/>
        <w:rPr>
          <w:b/>
          <w:lang w:val="es-MX"/>
        </w:rPr>
      </w:pPr>
    </w:p>
    <w:p w:rsidR="00567D04" w:rsidRDefault="00567D04" w:rsidP="00567D04">
      <w:pPr>
        <w:jc w:val="both"/>
        <w:rPr>
          <w:lang w:val="es-MX"/>
        </w:rPr>
      </w:pPr>
    </w:p>
    <w:p w:rsidR="00567D04" w:rsidRDefault="00567D04" w:rsidP="00567D04">
      <w:pPr>
        <w:jc w:val="both"/>
        <w:rPr>
          <w:lang w:val="es-MX"/>
        </w:rPr>
      </w:pPr>
      <w:r>
        <w:rPr>
          <w:lang w:val="es-MX"/>
        </w:rPr>
        <w:t xml:space="preserve">Sesión Ordinaria número quince del 25 de abril del dos mil doce. </w:t>
      </w:r>
      <w:r w:rsidRPr="00AE46E7">
        <w:rPr>
          <w:lang w:val="es-MX"/>
        </w:rPr>
        <w:t xml:space="preserve">Inicio de la sesión a las dieciocho horas </w:t>
      </w:r>
      <w:r w:rsidRPr="006502DB">
        <w:rPr>
          <w:lang w:val="es-MX"/>
        </w:rPr>
        <w:t xml:space="preserve">con </w:t>
      </w:r>
      <w:r>
        <w:rPr>
          <w:lang w:val="es-MX"/>
        </w:rPr>
        <w:t>diez minutos.</w:t>
      </w:r>
    </w:p>
    <w:p w:rsidR="00567D04" w:rsidRDefault="00567D04" w:rsidP="00567D04">
      <w:pPr>
        <w:jc w:val="both"/>
        <w:rPr>
          <w:b/>
          <w:lang w:val="es-MX"/>
        </w:rPr>
      </w:pPr>
    </w:p>
    <w:p w:rsidR="00567D04" w:rsidRPr="006A4876" w:rsidRDefault="00567D04" w:rsidP="00567D04">
      <w:pPr>
        <w:jc w:val="both"/>
        <w:rPr>
          <w:b/>
          <w:lang w:val="es-MX"/>
        </w:rPr>
      </w:pPr>
      <w:r w:rsidRPr="006A4876">
        <w:rPr>
          <w:b/>
          <w:lang w:val="es-MX"/>
        </w:rPr>
        <w:t>Presentes:</w:t>
      </w:r>
    </w:p>
    <w:p w:rsidR="00567D04" w:rsidRDefault="00567D04" w:rsidP="00567D04">
      <w:pPr>
        <w:ind w:left="708" w:hanging="708"/>
        <w:jc w:val="both"/>
        <w:rPr>
          <w:lang w:val="es-MX"/>
        </w:rPr>
      </w:pPr>
      <w:r>
        <w:rPr>
          <w:lang w:val="es-MX"/>
        </w:rPr>
        <w:t>Beatriz Pérez Sánchez</w:t>
      </w:r>
      <w:r>
        <w:rPr>
          <w:lang w:val="es-MX"/>
        </w:rPr>
        <w:tab/>
        <w:t xml:space="preserve">Presidenta </w:t>
      </w:r>
    </w:p>
    <w:p w:rsidR="00567D04" w:rsidRDefault="00567D04" w:rsidP="00567D04">
      <w:pPr>
        <w:jc w:val="both"/>
        <w:rPr>
          <w:lang w:val="pt-BR"/>
        </w:rPr>
      </w:pPr>
      <w:r>
        <w:rPr>
          <w:lang w:val="pt-BR"/>
        </w:rPr>
        <w:t>Sandra Zumbado Alvarado</w:t>
      </w:r>
      <w:r>
        <w:rPr>
          <w:lang w:val="pt-BR"/>
        </w:rPr>
        <w:tab/>
        <w:t>Secretaria</w:t>
      </w:r>
    </w:p>
    <w:p w:rsidR="00567D04" w:rsidRDefault="00567D04" w:rsidP="00567D04">
      <w:pPr>
        <w:rPr>
          <w:lang w:val="es-MX"/>
        </w:rPr>
      </w:pPr>
      <w:r>
        <w:rPr>
          <w:lang w:val="es-MX"/>
        </w:rPr>
        <w:t>Silvia Arias Alvarado            Tesorera</w:t>
      </w:r>
    </w:p>
    <w:p w:rsidR="00567D04" w:rsidRDefault="00567D04" w:rsidP="00567D04">
      <w:pPr>
        <w:jc w:val="both"/>
        <w:rPr>
          <w:lang w:val="es-MX"/>
        </w:rPr>
      </w:pPr>
      <w:r w:rsidRPr="006D3DD7">
        <w:rPr>
          <w:lang w:val="es-MX"/>
        </w:rPr>
        <w:t>Guillermo Cubillos Sánchez</w:t>
      </w:r>
      <w:r w:rsidRPr="006D3DD7">
        <w:rPr>
          <w:lang w:val="es-MX"/>
        </w:rPr>
        <w:tab/>
        <w:t>Vocal I</w:t>
      </w:r>
    </w:p>
    <w:p w:rsidR="00567D04" w:rsidRDefault="00567D04" w:rsidP="00567D04">
      <w:pPr>
        <w:jc w:val="both"/>
        <w:rPr>
          <w:lang w:val="es-MX"/>
        </w:rPr>
      </w:pPr>
      <w:r w:rsidRPr="00F4024B">
        <w:rPr>
          <w:lang w:val="es-MX"/>
        </w:rPr>
        <w:t>Wilmer Quirós Jiménez</w:t>
      </w:r>
      <w:r w:rsidRPr="00F4024B">
        <w:rPr>
          <w:lang w:val="es-MX"/>
        </w:rPr>
        <w:tab/>
        <w:t>Vocal II</w:t>
      </w:r>
    </w:p>
    <w:p w:rsidR="00567D04" w:rsidRDefault="00567D04" w:rsidP="00567D04">
      <w:pPr>
        <w:jc w:val="both"/>
        <w:rPr>
          <w:lang w:val="es-MX"/>
        </w:rPr>
      </w:pPr>
      <w:r>
        <w:rPr>
          <w:lang w:val="es-MX"/>
        </w:rPr>
        <w:t>Maribeth Chaves Carpio</w:t>
      </w:r>
      <w:r>
        <w:rPr>
          <w:lang w:val="es-MX"/>
        </w:rPr>
        <w:tab/>
        <w:t xml:space="preserve"> Fiscal</w:t>
      </w:r>
    </w:p>
    <w:p w:rsidR="00567D04" w:rsidRDefault="00567D04" w:rsidP="00567D04">
      <w:pPr>
        <w:jc w:val="both"/>
        <w:rPr>
          <w:b/>
          <w:lang w:val="es-MX"/>
        </w:rPr>
      </w:pPr>
      <w:r w:rsidRPr="004B72DD">
        <w:rPr>
          <w:lang w:val="es-MX"/>
        </w:rPr>
        <w:t>Carolina Ávalos Céspedes</w:t>
      </w:r>
      <w:r w:rsidRPr="004B72DD">
        <w:rPr>
          <w:lang w:val="es-MX"/>
        </w:rPr>
        <w:tab/>
        <w:t>Asistente Administrativa</w:t>
      </w:r>
    </w:p>
    <w:p w:rsidR="00567D04" w:rsidRDefault="00567D04" w:rsidP="00567D04">
      <w:pPr>
        <w:rPr>
          <w:b/>
          <w:lang w:val="es-MX"/>
        </w:rPr>
      </w:pPr>
    </w:p>
    <w:p w:rsidR="00567D04" w:rsidRDefault="00567D04" w:rsidP="00567D04">
      <w:pPr>
        <w:jc w:val="both"/>
        <w:rPr>
          <w:b/>
          <w:sz w:val="22"/>
          <w:szCs w:val="22"/>
          <w:lang w:val="es-MX"/>
        </w:rPr>
      </w:pPr>
    </w:p>
    <w:p w:rsidR="00567D04" w:rsidRDefault="00567D04" w:rsidP="00567D04">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567D04" w:rsidRDefault="00567D04" w:rsidP="00567D04">
      <w:pPr>
        <w:jc w:val="both"/>
        <w:rPr>
          <w:b/>
          <w:sz w:val="22"/>
          <w:szCs w:val="22"/>
          <w:lang w:val="es-MX"/>
        </w:rPr>
      </w:pPr>
    </w:p>
    <w:p w:rsidR="00567D04" w:rsidRPr="00133FEB" w:rsidRDefault="00567D04" w:rsidP="00567D04">
      <w:pPr>
        <w:pStyle w:val="Prrafodelista"/>
        <w:numPr>
          <w:ilvl w:val="1"/>
          <w:numId w:val="1"/>
        </w:numPr>
        <w:jc w:val="both"/>
        <w:rPr>
          <w:sz w:val="22"/>
          <w:szCs w:val="22"/>
          <w:lang w:val="es-MX"/>
        </w:rPr>
      </w:pPr>
      <w:r w:rsidRPr="00133FEB">
        <w:rPr>
          <w:sz w:val="22"/>
          <w:szCs w:val="22"/>
          <w:lang w:val="es-MX"/>
        </w:rPr>
        <w:t>Lectura y aprobación del Acta #14-2012 del miércoles 18 de abril de 2012</w:t>
      </w:r>
    </w:p>
    <w:p w:rsidR="00567D04" w:rsidRDefault="00567D04" w:rsidP="00567D04">
      <w:pPr>
        <w:jc w:val="both"/>
        <w:rPr>
          <w:sz w:val="22"/>
          <w:szCs w:val="22"/>
          <w:lang w:val="es-MX"/>
        </w:rPr>
      </w:pPr>
    </w:p>
    <w:p w:rsidR="00567D04" w:rsidRPr="00A1022B" w:rsidRDefault="00567D04" w:rsidP="00567D04">
      <w:pPr>
        <w:jc w:val="both"/>
        <w:rPr>
          <w:b/>
          <w:i/>
          <w:sz w:val="22"/>
          <w:szCs w:val="22"/>
          <w:lang w:val="es-MX"/>
        </w:rPr>
      </w:pPr>
      <w:r w:rsidRPr="00A1022B">
        <w:rPr>
          <w:b/>
          <w:i/>
          <w:sz w:val="22"/>
          <w:szCs w:val="22"/>
          <w:lang w:val="es-MX"/>
        </w:rPr>
        <w:t>Acuerdo 0</w:t>
      </w:r>
      <w:r>
        <w:rPr>
          <w:b/>
          <w:i/>
          <w:sz w:val="22"/>
          <w:szCs w:val="22"/>
          <w:lang w:val="es-MX"/>
        </w:rPr>
        <w:t xml:space="preserve">1-15: </w:t>
      </w:r>
      <w:r w:rsidRPr="00A1022B">
        <w:rPr>
          <w:b/>
          <w:i/>
          <w:sz w:val="22"/>
          <w:szCs w:val="22"/>
          <w:lang w:val="es-MX"/>
        </w:rPr>
        <w:t>Se aprueba el acta c</w:t>
      </w:r>
      <w:r>
        <w:rPr>
          <w:b/>
          <w:i/>
          <w:sz w:val="22"/>
          <w:szCs w:val="22"/>
          <w:lang w:val="es-MX"/>
        </w:rPr>
        <w:t xml:space="preserve">on las correcciones pertinentes y se acuerda ampliarla con la inclusión de la transcripción completa de lo discutido la semana anterior alrededor del caso de la Administradora Gloriana Vargas. El trabajo ya se está realizando por parte de la asistente administrativa del Fondo y se espera tener completo para la próxima semana y será incluido al final del acta #14 en el apartado de Iniciativas. </w:t>
      </w:r>
    </w:p>
    <w:p w:rsidR="00567D04" w:rsidRDefault="00567D04" w:rsidP="00567D04">
      <w:pPr>
        <w:jc w:val="both"/>
        <w:rPr>
          <w:b/>
          <w:sz w:val="22"/>
          <w:szCs w:val="22"/>
          <w:lang w:val="es-MX"/>
        </w:rPr>
      </w:pPr>
    </w:p>
    <w:p w:rsidR="00567D04" w:rsidRPr="00486509" w:rsidRDefault="00567D04" w:rsidP="00567D04">
      <w:pPr>
        <w:pStyle w:val="Prrafodelista"/>
        <w:numPr>
          <w:ilvl w:val="1"/>
          <w:numId w:val="1"/>
        </w:numPr>
        <w:jc w:val="both"/>
        <w:rPr>
          <w:sz w:val="22"/>
          <w:szCs w:val="22"/>
          <w:lang w:val="es-MX"/>
        </w:rPr>
      </w:pPr>
      <w:r w:rsidRPr="00486509">
        <w:rPr>
          <w:sz w:val="22"/>
          <w:szCs w:val="22"/>
          <w:lang w:val="es-MX"/>
        </w:rPr>
        <w:t xml:space="preserve">Se recibe en audiencia a la Junta Directiva del Colegio.  </w:t>
      </w:r>
    </w:p>
    <w:p w:rsidR="00567D04" w:rsidRDefault="00567D04" w:rsidP="00567D04">
      <w:pPr>
        <w:jc w:val="both"/>
        <w:rPr>
          <w:sz w:val="22"/>
          <w:szCs w:val="22"/>
          <w:lang w:val="es-MX"/>
        </w:rPr>
      </w:pPr>
    </w:p>
    <w:p w:rsidR="00567D04" w:rsidRDefault="00567D04" w:rsidP="00567D04">
      <w:pPr>
        <w:jc w:val="both"/>
        <w:rPr>
          <w:sz w:val="22"/>
          <w:szCs w:val="22"/>
          <w:lang w:val="es-MX"/>
        </w:rPr>
      </w:pPr>
      <w:r>
        <w:rPr>
          <w:sz w:val="22"/>
          <w:szCs w:val="22"/>
          <w:lang w:val="es-MX"/>
        </w:rPr>
        <w:t xml:space="preserve">Se </w:t>
      </w:r>
      <w:r w:rsidRPr="00F413D8">
        <w:rPr>
          <w:sz w:val="22"/>
          <w:szCs w:val="22"/>
          <w:lang w:val="es-MX"/>
        </w:rPr>
        <w:t>recibe a la Junta Directiva del Colegio en pleno, José Rodolfo Ibarra, Marlon Mora, Carlos Hidalgo, Natalia Romero, Patricia González  y Noemy Coto, junto con la directora administrativa Claribeth Morera, el licenciado Alejandro Delgado y el tesorero</w:t>
      </w:r>
      <w:r>
        <w:rPr>
          <w:sz w:val="22"/>
          <w:szCs w:val="22"/>
          <w:lang w:val="es-MX"/>
        </w:rPr>
        <w:t xml:space="preserve"> del Colegio, Bolívar Quesada. </w:t>
      </w:r>
    </w:p>
    <w:p w:rsidR="00567D04" w:rsidRDefault="00567D04" w:rsidP="00567D04">
      <w:pPr>
        <w:jc w:val="both"/>
        <w:rPr>
          <w:sz w:val="22"/>
          <w:szCs w:val="22"/>
          <w:lang w:val="es-MX"/>
        </w:rPr>
      </w:pPr>
    </w:p>
    <w:p w:rsidR="00567D04" w:rsidRDefault="00567D04" w:rsidP="00567D04">
      <w:pPr>
        <w:jc w:val="both"/>
        <w:rPr>
          <w:sz w:val="22"/>
          <w:szCs w:val="22"/>
          <w:lang w:val="es-MX"/>
        </w:rPr>
      </w:pPr>
      <w:r>
        <w:rPr>
          <w:sz w:val="22"/>
          <w:szCs w:val="22"/>
          <w:lang w:val="es-MX"/>
        </w:rPr>
        <w:t>La audiencia se inicia a las 19 horas. Palabras de bienvenida de la presidenta Beatriz Pérez, seguidamente el presidente de la Junta Directiva, José Rodolfo Ibarra da inicio a la audiencia haciendo un repaso de los proyectos en que se encuentran trabajando actualmente, los trabajos en la revisión de procesos de contratación, medidas presupuestarias, asesoría y gestión con la auditoría, las medidas tomadas en el caso de la ex administradora del Fondo, se comenta también que se sacó a concurso la elección del abogado y que el señor Alejandro Delgado resultó con la mejor calificación en el proceso.</w:t>
      </w:r>
    </w:p>
    <w:p w:rsidR="00567D04" w:rsidRDefault="00567D04" w:rsidP="00567D04">
      <w:pPr>
        <w:jc w:val="both"/>
        <w:rPr>
          <w:sz w:val="22"/>
          <w:szCs w:val="22"/>
          <w:lang w:val="es-MX"/>
        </w:rPr>
      </w:pPr>
      <w:r>
        <w:rPr>
          <w:sz w:val="22"/>
          <w:szCs w:val="22"/>
          <w:lang w:val="es-MX"/>
        </w:rPr>
        <w:t>También se indicó que para el auditor se realizó un proceso, se escogió una terna y la misma fue enviada a la Contraloría para ver si está bien o mal y se está a la espera de la respuesta para la definición.</w:t>
      </w:r>
    </w:p>
    <w:p w:rsidR="00567D04" w:rsidRDefault="00567D04" w:rsidP="00567D04">
      <w:pPr>
        <w:jc w:val="both"/>
        <w:rPr>
          <w:sz w:val="22"/>
          <w:szCs w:val="22"/>
          <w:lang w:val="es-MX"/>
        </w:rPr>
      </w:pPr>
      <w:r>
        <w:rPr>
          <w:sz w:val="22"/>
          <w:szCs w:val="22"/>
          <w:lang w:val="es-MX"/>
        </w:rPr>
        <w:t>Se informó además del concurso para un periodista para el Colegio, con perfil de dominio de las nuevas tecnologías y de todos los postulantes hay cinco que harán el examen final práctico.</w:t>
      </w:r>
    </w:p>
    <w:p w:rsidR="00567D04" w:rsidRDefault="00567D04" w:rsidP="00567D04">
      <w:pPr>
        <w:jc w:val="both"/>
        <w:rPr>
          <w:sz w:val="22"/>
          <w:szCs w:val="22"/>
          <w:lang w:val="es-MX"/>
        </w:rPr>
      </w:pPr>
      <w:r>
        <w:rPr>
          <w:sz w:val="22"/>
          <w:szCs w:val="22"/>
          <w:lang w:val="es-MX"/>
        </w:rPr>
        <w:t>Se explican todos estos procesos, según indicó el presidente de la Junta Directiva, José Rodolfo Ibarra, para reforzar que no se eligen a personas para diferentes puestos por compadrazgo ni a dedo.</w:t>
      </w:r>
    </w:p>
    <w:p w:rsidR="00567D04" w:rsidRDefault="00567D04" w:rsidP="00567D04">
      <w:pPr>
        <w:jc w:val="both"/>
        <w:rPr>
          <w:sz w:val="22"/>
          <w:szCs w:val="22"/>
          <w:lang w:val="es-MX"/>
        </w:rPr>
      </w:pPr>
      <w:r>
        <w:rPr>
          <w:sz w:val="22"/>
          <w:szCs w:val="22"/>
          <w:lang w:val="es-MX"/>
        </w:rPr>
        <w:t xml:space="preserve">Otro de los temas tratados fue el de la comunicación entre la Junta Directiva y el Fondo, el señor Ibarra reitera que el vocero de la Junta Directiva ante el Fondo de Mutualidad es él y que espera se pueda tener un buen clima para llevar la labor de todos de la mejor manera. </w:t>
      </w:r>
    </w:p>
    <w:p w:rsidR="00567D04" w:rsidRDefault="00567D04" w:rsidP="00567D04">
      <w:pPr>
        <w:jc w:val="both"/>
        <w:rPr>
          <w:sz w:val="22"/>
          <w:szCs w:val="22"/>
          <w:lang w:val="es-MX"/>
        </w:rPr>
      </w:pPr>
      <w:r>
        <w:rPr>
          <w:sz w:val="22"/>
          <w:szCs w:val="22"/>
          <w:lang w:val="es-MX"/>
        </w:rPr>
        <w:lastRenderedPageBreak/>
        <w:t>También explica que posteriormente se tocará el tema del traslado del dinero de los timbres al Fondo, luego de un informe presentado por la ex administradora en el que se explica que no están siendo traslados en el tiempo y modo acostumbrado.</w:t>
      </w:r>
    </w:p>
    <w:p w:rsidR="00567D04" w:rsidRDefault="00567D04" w:rsidP="00567D04">
      <w:pPr>
        <w:jc w:val="both"/>
        <w:rPr>
          <w:sz w:val="22"/>
          <w:szCs w:val="22"/>
          <w:lang w:val="es-MX"/>
        </w:rPr>
      </w:pPr>
      <w:r>
        <w:rPr>
          <w:sz w:val="22"/>
          <w:szCs w:val="22"/>
          <w:lang w:val="es-MX"/>
        </w:rPr>
        <w:t xml:space="preserve">El principal punto de su ponencia es decirle al Fondo que cuenten con la Junta Directiva y que se sientan acuerpados en sus labores. Cierre de su participación inicial a las 7 y media de la noche. </w:t>
      </w:r>
    </w:p>
    <w:p w:rsidR="00567D04" w:rsidRDefault="00567D04" w:rsidP="00567D04">
      <w:pPr>
        <w:jc w:val="both"/>
        <w:rPr>
          <w:sz w:val="22"/>
          <w:szCs w:val="22"/>
          <w:lang w:val="es-MX"/>
        </w:rPr>
      </w:pPr>
      <w:r>
        <w:rPr>
          <w:sz w:val="22"/>
          <w:szCs w:val="22"/>
          <w:lang w:val="es-MX"/>
        </w:rPr>
        <w:t xml:space="preserve">La presidenta del Fondo de Mutualidad, Beatriz Pérez, expresa que se ha dado un empantanamiento en los procesos, que en el Fondo se quiere trabajar en paz y que se quiere respeto. El principal interés es que el Fondo crezca con el fin de dar mejores servicios y que exista un acompañamiento respetuoso. </w:t>
      </w:r>
    </w:p>
    <w:p w:rsidR="00567D04" w:rsidRDefault="00567D04" w:rsidP="00567D04">
      <w:pPr>
        <w:jc w:val="both"/>
        <w:rPr>
          <w:sz w:val="22"/>
          <w:szCs w:val="22"/>
          <w:lang w:val="es-MX"/>
        </w:rPr>
      </w:pPr>
      <w:r>
        <w:rPr>
          <w:sz w:val="22"/>
          <w:szCs w:val="22"/>
          <w:lang w:val="es-MX"/>
        </w:rPr>
        <w:t xml:space="preserve">Posteriormente toma la palabra el vicepresidente Marlon Mora y dice que cuando se reúnen los dos grupos siente armonía, pero que ellos piden explicaciones acerca de un correo electrónico que circuló días atrás, enviado por la fiscal del Fondo Maribeth Chaves, en referencia a su posible renuncia al cargo. Se reparten copias del correo a todos los presentes. </w:t>
      </w:r>
    </w:p>
    <w:p w:rsidR="00567D04" w:rsidRDefault="00567D04" w:rsidP="00567D04">
      <w:pPr>
        <w:jc w:val="both"/>
        <w:rPr>
          <w:sz w:val="22"/>
          <w:szCs w:val="22"/>
          <w:lang w:val="es-MX"/>
        </w:rPr>
      </w:pPr>
      <w:r>
        <w:rPr>
          <w:sz w:val="22"/>
          <w:szCs w:val="22"/>
          <w:lang w:val="es-MX"/>
        </w:rPr>
        <w:t>Varios de los presentes participan del tema en alusión a la relación Junta Directiva-Fondo y se reitera por parte del Fondo que el correo, si se revisa bien, siguiendo el historial que lo inició, expresa un sentimiento de descontento que no ha sido ocultado en ningún momento y por parte de la fiscal se señala que el mismo fue escrito con total sinceridad y transparencia.</w:t>
      </w:r>
    </w:p>
    <w:p w:rsidR="00567D04" w:rsidRDefault="00567D04" w:rsidP="00567D04">
      <w:pPr>
        <w:jc w:val="both"/>
        <w:rPr>
          <w:sz w:val="22"/>
          <w:szCs w:val="22"/>
          <w:lang w:val="es-MX"/>
        </w:rPr>
      </w:pPr>
      <w:r>
        <w:rPr>
          <w:sz w:val="22"/>
          <w:szCs w:val="22"/>
          <w:lang w:val="es-MX"/>
        </w:rPr>
        <w:t>Algunos de los presentes solicitan llegar a un punto de acuerdo acerca de los temas tratados, para no extender más el asunto y llegar a una solución que termine en una mejor comunicación y colaboración para llevar a cabo las distintas acciones.</w:t>
      </w:r>
    </w:p>
    <w:p w:rsidR="00567D04" w:rsidRDefault="00567D04" w:rsidP="00567D04">
      <w:pPr>
        <w:jc w:val="both"/>
        <w:rPr>
          <w:sz w:val="22"/>
          <w:szCs w:val="22"/>
          <w:lang w:val="es-MX"/>
        </w:rPr>
      </w:pPr>
      <w:r>
        <w:rPr>
          <w:sz w:val="22"/>
          <w:szCs w:val="22"/>
          <w:lang w:val="es-MX"/>
        </w:rPr>
        <w:t>Se toca también el tema de la suspensión de la ex administradora del Fondo, Gloriana Vargas, de la cual no se le comunicó nada al Consejo del Fondo, al cual se le dejó incluso en una situación incómoda al no poder contar con los servicios de la funcionaria sancionada. El presidente de la Junta Directiva pide disculpas por el error cometido al no comunicarse al Consejo dicha suspensión.</w:t>
      </w:r>
    </w:p>
    <w:p w:rsidR="00567D04" w:rsidRDefault="00567D04" w:rsidP="00567D04">
      <w:pPr>
        <w:jc w:val="both"/>
        <w:rPr>
          <w:sz w:val="22"/>
          <w:szCs w:val="22"/>
          <w:lang w:val="es-MX"/>
        </w:rPr>
      </w:pPr>
      <w:r>
        <w:rPr>
          <w:sz w:val="22"/>
          <w:szCs w:val="22"/>
          <w:lang w:val="es-MX"/>
        </w:rPr>
        <w:t>Se concluye instando nuevamente a mejorar las relaciones, a la revisión de los procesos y del giro de instrucciones y toma de acuerdos, con el fin de que se pueda trabajar en forma más armoniosa.</w:t>
      </w:r>
    </w:p>
    <w:p w:rsidR="00567D04" w:rsidRDefault="00567D04" w:rsidP="00567D04">
      <w:pPr>
        <w:jc w:val="both"/>
        <w:rPr>
          <w:sz w:val="22"/>
          <w:szCs w:val="22"/>
          <w:lang w:val="es-MX"/>
        </w:rPr>
      </w:pPr>
      <w:r>
        <w:rPr>
          <w:sz w:val="22"/>
          <w:szCs w:val="22"/>
          <w:lang w:val="es-MX"/>
        </w:rPr>
        <w:t>Se finaliza la primera parte de la audiencia a las veinte horas con treinta y cinco minutos.</w:t>
      </w:r>
    </w:p>
    <w:p w:rsidR="00567D04" w:rsidRDefault="00567D04" w:rsidP="00567D04">
      <w:pPr>
        <w:jc w:val="both"/>
        <w:rPr>
          <w:sz w:val="22"/>
          <w:szCs w:val="22"/>
          <w:lang w:val="es-MX"/>
        </w:rPr>
      </w:pPr>
    </w:p>
    <w:p w:rsidR="00567D04" w:rsidRDefault="00567D04" w:rsidP="00567D04">
      <w:pPr>
        <w:jc w:val="both"/>
        <w:rPr>
          <w:sz w:val="22"/>
          <w:szCs w:val="22"/>
          <w:lang w:val="es-MX"/>
        </w:rPr>
      </w:pPr>
    </w:p>
    <w:p w:rsidR="00567D04" w:rsidRDefault="00567D04" w:rsidP="00567D04">
      <w:pPr>
        <w:jc w:val="both"/>
        <w:rPr>
          <w:sz w:val="22"/>
          <w:szCs w:val="22"/>
          <w:lang w:val="es-MX"/>
        </w:rPr>
      </w:pPr>
      <w:r w:rsidRPr="003A3C3F">
        <w:rPr>
          <w:sz w:val="22"/>
          <w:szCs w:val="22"/>
          <w:lang w:val="es-MX"/>
        </w:rPr>
        <w:t>1.2.1. Presentación del tesorero</w:t>
      </w:r>
      <w:r>
        <w:rPr>
          <w:sz w:val="22"/>
          <w:szCs w:val="22"/>
          <w:lang w:val="es-MX"/>
        </w:rPr>
        <w:t xml:space="preserve"> del Colegio Bolívar Quesada, ante la Junta Directiva y el Consejo del Fondo, acerca de los “Aspectos relevantes relacionados al pago del Timbre del Fondo de Mutualidad”. </w:t>
      </w:r>
    </w:p>
    <w:p w:rsidR="00567D04" w:rsidRDefault="00567D04" w:rsidP="00567D04">
      <w:pPr>
        <w:jc w:val="both"/>
        <w:rPr>
          <w:sz w:val="22"/>
          <w:szCs w:val="22"/>
          <w:lang w:val="es-MX"/>
        </w:rPr>
      </w:pPr>
    </w:p>
    <w:p w:rsidR="00567D04" w:rsidRDefault="00567D04" w:rsidP="00567D04">
      <w:pPr>
        <w:jc w:val="both"/>
        <w:rPr>
          <w:sz w:val="22"/>
          <w:szCs w:val="22"/>
          <w:lang w:val="es-MX"/>
        </w:rPr>
      </w:pPr>
      <w:r>
        <w:rPr>
          <w:sz w:val="22"/>
          <w:szCs w:val="22"/>
          <w:lang w:val="es-MX"/>
        </w:rPr>
        <w:t xml:space="preserve">Explicación por parte de Bolívar Quesada, apoyado en una presentación de </w:t>
      </w:r>
      <w:proofErr w:type="spellStart"/>
      <w:r>
        <w:rPr>
          <w:sz w:val="22"/>
          <w:szCs w:val="22"/>
          <w:lang w:val="es-MX"/>
        </w:rPr>
        <w:t>power</w:t>
      </w:r>
      <w:proofErr w:type="spellEnd"/>
      <w:r>
        <w:rPr>
          <w:sz w:val="22"/>
          <w:szCs w:val="22"/>
          <w:lang w:val="es-MX"/>
        </w:rPr>
        <w:t xml:space="preserve"> </w:t>
      </w:r>
      <w:proofErr w:type="spellStart"/>
      <w:r>
        <w:rPr>
          <w:sz w:val="22"/>
          <w:szCs w:val="22"/>
          <w:lang w:val="es-MX"/>
        </w:rPr>
        <w:t>point</w:t>
      </w:r>
      <w:proofErr w:type="spellEnd"/>
      <w:r>
        <w:rPr>
          <w:sz w:val="22"/>
          <w:szCs w:val="22"/>
          <w:lang w:val="es-MX"/>
        </w:rPr>
        <w:t xml:space="preserve"> en la que se toca primero el tema del procedimiento de ingreso del pago de los timbres, el cálculo de los mismos y del artículo del estatuto acerca del tema, </w:t>
      </w:r>
    </w:p>
    <w:p w:rsidR="00567D04" w:rsidRDefault="00567D04" w:rsidP="00567D04">
      <w:pPr>
        <w:jc w:val="both"/>
        <w:rPr>
          <w:sz w:val="22"/>
          <w:szCs w:val="22"/>
          <w:lang w:val="es-MX"/>
        </w:rPr>
      </w:pPr>
      <w:r>
        <w:rPr>
          <w:sz w:val="22"/>
          <w:szCs w:val="22"/>
          <w:lang w:val="es-MX"/>
        </w:rPr>
        <w:t xml:space="preserve">En la presentación del señor Bolívar se indica que no han ocurrido problemas ni en la entrega total de los montos ni en los plazos, sino un cambio en el uso de la fórmula para los depósitos. </w:t>
      </w:r>
    </w:p>
    <w:p w:rsidR="00567D04" w:rsidRDefault="00567D04" w:rsidP="00567D04">
      <w:pPr>
        <w:jc w:val="both"/>
        <w:rPr>
          <w:sz w:val="22"/>
          <w:szCs w:val="22"/>
          <w:lang w:val="es-MX"/>
        </w:rPr>
      </w:pPr>
      <w:r>
        <w:rPr>
          <w:sz w:val="22"/>
          <w:szCs w:val="22"/>
          <w:lang w:val="es-MX"/>
        </w:rPr>
        <w:t xml:space="preserve">Después de las explicaciones y consultas realizadas se acuerda que una Comisión conformada por la presidenta y tesorera del Fondo de Mutualidad, los fiscales de Junta Directiva y del Fondo, revisarán la información del cotejo que realicen los contadores junto con la auditora de uno y otro folder (el de la Administración del Fondo y el de Tesorería) para completar lo que se conoce y tener más claro el tema, luego de que la señora Claribeth Morera indica que el pago se ha estado haciendo en dos partes, pero que en la actualidad no se le debe nada al Fondo. </w:t>
      </w:r>
    </w:p>
    <w:p w:rsidR="00567D04" w:rsidRDefault="00567D04" w:rsidP="00567D04">
      <w:pPr>
        <w:jc w:val="both"/>
        <w:rPr>
          <w:sz w:val="22"/>
          <w:szCs w:val="22"/>
          <w:lang w:val="es-MX"/>
        </w:rPr>
      </w:pPr>
      <w:r>
        <w:rPr>
          <w:sz w:val="22"/>
          <w:szCs w:val="22"/>
          <w:lang w:val="es-MX"/>
        </w:rPr>
        <w:t xml:space="preserve">El asesor legal Alejandro Delgado interviene e indica que se le pueden estar dando lecturas diferentes al artículo referido y que lo más lógico es buscar un punto medio para tener los recursos a tiempo y hacer el debido traslado al Fondo. Se sugiere como fecha ideal para tener los recursos el día 20 y que se pague al Fondo el día hábil siguiente en un solo pago. </w:t>
      </w:r>
    </w:p>
    <w:p w:rsidR="00567D04" w:rsidRDefault="00567D04" w:rsidP="00567D04">
      <w:pPr>
        <w:jc w:val="both"/>
        <w:rPr>
          <w:sz w:val="22"/>
          <w:szCs w:val="22"/>
          <w:lang w:val="es-MX"/>
        </w:rPr>
      </w:pPr>
      <w:r>
        <w:rPr>
          <w:sz w:val="22"/>
          <w:szCs w:val="22"/>
          <w:lang w:val="es-MX"/>
        </w:rPr>
        <w:t xml:space="preserve">Don Alejandro enviará una propuesta y la Comisión ya conformada revisará esa propuesta así como el informe que presenten de la revisión de la distinta documentación acerca del caso del traslado del pago de los timbres al Fondo. </w:t>
      </w:r>
    </w:p>
    <w:p w:rsidR="00567D04" w:rsidRDefault="00567D04" w:rsidP="00567D04">
      <w:pPr>
        <w:jc w:val="both"/>
        <w:rPr>
          <w:b/>
          <w:i/>
          <w:sz w:val="22"/>
          <w:szCs w:val="22"/>
          <w:lang w:val="es-MX"/>
        </w:rPr>
      </w:pPr>
    </w:p>
    <w:p w:rsidR="00567D04" w:rsidRDefault="00567D04" w:rsidP="00567D04">
      <w:pPr>
        <w:jc w:val="both"/>
        <w:rPr>
          <w:sz w:val="22"/>
          <w:szCs w:val="22"/>
          <w:lang w:val="es-MX"/>
        </w:rPr>
      </w:pPr>
      <w:r w:rsidRPr="00A1022B">
        <w:rPr>
          <w:b/>
          <w:i/>
          <w:sz w:val="22"/>
          <w:szCs w:val="22"/>
          <w:lang w:val="es-MX"/>
        </w:rPr>
        <w:t>Acuerdo 0</w:t>
      </w:r>
      <w:r>
        <w:rPr>
          <w:b/>
          <w:i/>
          <w:sz w:val="22"/>
          <w:szCs w:val="22"/>
          <w:lang w:val="es-MX"/>
        </w:rPr>
        <w:t xml:space="preserve">2-15: Se conformará una Comisión compuesta por la presidenta y tesorera del Fondo y los fiscales del Fondo y Junta Directiva, para revisar y tomar decisiones a la luz del informe que presenten los contadores acerca del traslado del pago de los timbres al Fondo de Mutualidad. Dicha Comisión revisará además el tema de la fecha más conveniente para la realización de esos pagos sin que se afecte la operación normal del Fondo, especialmente en lo que a materia de inversiones se refiere. </w:t>
      </w:r>
    </w:p>
    <w:p w:rsidR="00567D04" w:rsidRPr="00486509" w:rsidRDefault="00567D04" w:rsidP="00567D04">
      <w:pPr>
        <w:rPr>
          <w:sz w:val="22"/>
          <w:szCs w:val="22"/>
          <w:lang w:val="es-MX"/>
        </w:rPr>
      </w:pPr>
    </w:p>
    <w:p w:rsidR="00567D04" w:rsidRDefault="00567D04" w:rsidP="00567D04">
      <w:pPr>
        <w:jc w:val="both"/>
        <w:rPr>
          <w:b/>
          <w:i/>
          <w:sz w:val="22"/>
          <w:szCs w:val="22"/>
          <w:lang w:val="es-MX"/>
        </w:rPr>
      </w:pPr>
    </w:p>
    <w:p w:rsidR="00567D04" w:rsidRDefault="00567D04" w:rsidP="00567D04">
      <w:pPr>
        <w:jc w:val="both"/>
        <w:rPr>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567D04" w:rsidRDefault="00567D04" w:rsidP="00567D04">
      <w:pPr>
        <w:jc w:val="both"/>
        <w:rPr>
          <w:sz w:val="22"/>
          <w:szCs w:val="22"/>
          <w:lang w:val="es-MX"/>
        </w:rPr>
      </w:pPr>
    </w:p>
    <w:p w:rsidR="00567D04" w:rsidRDefault="00567D04" w:rsidP="00567D04">
      <w:pPr>
        <w:jc w:val="both"/>
        <w:rPr>
          <w:sz w:val="22"/>
          <w:szCs w:val="22"/>
          <w:lang w:val="es-MX"/>
        </w:rPr>
      </w:pPr>
      <w:r>
        <w:rPr>
          <w:sz w:val="22"/>
          <w:szCs w:val="22"/>
          <w:lang w:val="es-MX"/>
        </w:rPr>
        <w:t xml:space="preserve">2.1 Revisión del Reglamento de Crédito en los Artículos 18.6, 18.6.1, 18.6.2, de acuerdo con las observaciones del Lic. Alejandro Delgado. </w:t>
      </w:r>
    </w:p>
    <w:p w:rsidR="00567D04" w:rsidRDefault="00567D04" w:rsidP="00567D04">
      <w:pPr>
        <w:jc w:val="both"/>
        <w:rPr>
          <w:sz w:val="22"/>
          <w:szCs w:val="22"/>
          <w:lang w:val="es-MX"/>
        </w:rPr>
      </w:pPr>
    </w:p>
    <w:p w:rsidR="00567D04" w:rsidRDefault="00567D04" w:rsidP="00567D04">
      <w:pPr>
        <w:jc w:val="both"/>
        <w:rPr>
          <w:sz w:val="22"/>
          <w:szCs w:val="22"/>
          <w:lang w:val="es-MX"/>
        </w:rPr>
      </w:pPr>
      <w:r w:rsidRPr="00A1022B">
        <w:rPr>
          <w:b/>
          <w:i/>
          <w:sz w:val="22"/>
          <w:szCs w:val="22"/>
          <w:lang w:val="es-MX"/>
        </w:rPr>
        <w:t>Acuerdo 0</w:t>
      </w:r>
      <w:r>
        <w:rPr>
          <w:b/>
          <w:i/>
          <w:sz w:val="22"/>
          <w:szCs w:val="22"/>
          <w:lang w:val="es-MX"/>
        </w:rPr>
        <w:t>3-15: Se revisa el documento y se aprueba para ser enviado a revisión de la Junta Directiva.</w:t>
      </w:r>
    </w:p>
    <w:p w:rsidR="00567D04" w:rsidRDefault="00567D04" w:rsidP="00567D04">
      <w:pPr>
        <w:jc w:val="both"/>
        <w:rPr>
          <w:sz w:val="22"/>
          <w:szCs w:val="22"/>
          <w:lang w:val="es-MX"/>
        </w:rPr>
      </w:pPr>
    </w:p>
    <w:p w:rsidR="00567D04" w:rsidRDefault="00567D04" w:rsidP="00567D04">
      <w:pPr>
        <w:jc w:val="both"/>
        <w:rPr>
          <w:sz w:val="22"/>
          <w:szCs w:val="22"/>
          <w:lang w:val="es-MX"/>
        </w:rPr>
      </w:pPr>
      <w:r>
        <w:rPr>
          <w:sz w:val="22"/>
          <w:szCs w:val="22"/>
          <w:lang w:val="es-MX"/>
        </w:rPr>
        <w:t xml:space="preserve">2.2 Revisión del procedimiento de especies fiscales para pagarés de Créditos. </w:t>
      </w:r>
    </w:p>
    <w:p w:rsidR="00567D04" w:rsidRDefault="00567D04" w:rsidP="00567D04">
      <w:pPr>
        <w:jc w:val="both"/>
        <w:rPr>
          <w:sz w:val="22"/>
          <w:szCs w:val="22"/>
          <w:lang w:val="es-MX"/>
        </w:rPr>
      </w:pPr>
    </w:p>
    <w:p w:rsidR="00567D04" w:rsidRDefault="00567D04" w:rsidP="00567D04">
      <w:pPr>
        <w:jc w:val="both"/>
        <w:rPr>
          <w:sz w:val="22"/>
          <w:szCs w:val="22"/>
          <w:lang w:val="es-MX"/>
        </w:rPr>
      </w:pPr>
      <w:r>
        <w:rPr>
          <w:b/>
          <w:i/>
          <w:sz w:val="22"/>
          <w:szCs w:val="22"/>
          <w:lang w:val="es-MX"/>
        </w:rPr>
        <w:t>Acuerdo 04-15: Se aprueba el documento presentado sin modificaciones.</w:t>
      </w:r>
    </w:p>
    <w:p w:rsidR="00567D04" w:rsidRDefault="00567D04" w:rsidP="00567D04">
      <w:pPr>
        <w:jc w:val="both"/>
        <w:rPr>
          <w:sz w:val="22"/>
          <w:szCs w:val="22"/>
          <w:lang w:val="es-MX"/>
        </w:rPr>
      </w:pPr>
    </w:p>
    <w:p w:rsidR="00567D04" w:rsidRDefault="00567D04" w:rsidP="00567D04">
      <w:pPr>
        <w:jc w:val="both"/>
        <w:rPr>
          <w:sz w:val="22"/>
          <w:szCs w:val="22"/>
          <w:lang w:val="es-MX"/>
        </w:rPr>
      </w:pPr>
      <w:r>
        <w:rPr>
          <w:sz w:val="22"/>
          <w:szCs w:val="22"/>
          <w:lang w:val="es-MX"/>
        </w:rPr>
        <w:t xml:space="preserve">2.3 Caso de colegiado. Se informa que el 23 de abril, el colegiado pagó la suma de ¢70.000,00 quedando únicamente una cuota pendiente, la cual venció el 5 de abril. </w:t>
      </w:r>
    </w:p>
    <w:p w:rsidR="00567D04" w:rsidRDefault="00567D04" w:rsidP="00567D04">
      <w:pPr>
        <w:jc w:val="both"/>
        <w:rPr>
          <w:sz w:val="22"/>
          <w:szCs w:val="22"/>
          <w:lang w:val="es-MX"/>
        </w:rPr>
      </w:pPr>
    </w:p>
    <w:p w:rsidR="00567D04" w:rsidRPr="007965C7" w:rsidRDefault="00567D04" w:rsidP="00567D04">
      <w:pPr>
        <w:jc w:val="both"/>
        <w:rPr>
          <w:i/>
          <w:sz w:val="22"/>
          <w:szCs w:val="22"/>
          <w:lang w:val="es-MX"/>
        </w:rPr>
      </w:pPr>
      <w:r w:rsidRPr="007965C7">
        <w:rPr>
          <w:i/>
          <w:sz w:val="22"/>
          <w:szCs w:val="22"/>
          <w:lang w:val="es-MX"/>
        </w:rPr>
        <w:t>Se conoce y se verifica que el colegiado se encuentra dentro del plazo de 30 días</w:t>
      </w:r>
      <w:r>
        <w:rPr>
          <w:i/>
          <w:sz w:val="22"/>
          <w:szCs w:val="22"/>
          <w:lang w:val="es-MX"/>
        </w:rPr>
        <w:t xml:space="preserve"> para cumplir con la obligación del pago.</w:t>
      </w:r>
    </w:p>
    <w:p w:rsidR="00567D04" w:rsidRDefault="00567D04" w:rsidP="00567D04">
      <w:pPr>
        <w:jc w:val="both"/>
        <w:rPr>
          <w:sz w:val="22"/>
          <w:szCs w:val="22"/>
          <w:lang w:val="es-MX"/>
        </w:rPr>
      </w:pPr>
    </w:p>
    <w:p w:rsidR="00567D04" w:rsidRDefault="00567D04" w:rsidP="00567D04">
      <w:pPr>
        <w:jc w:val="both"/>
        <w:rPr>
          <w:sz w:val="22"/>
          <w:szCs w:val="22"/>
          <w:lang w:val="es-MX"/>
        </w:rPr>
      </w:pPr>
      <w:r w:rsidRPr="003577A3">
        <w:rPr>
          <w:b/>
          <w:sz w:val="22"/>
          <w:szCs w:val="22"/>
          <w:lang w:val="es-MX"/>
        </w:rPr>
        <w:t xml:space="preserve">ARTÍCULO </w:t>
      </w:r>
      <w:r>
        <w:rPr>
          <w:b/>
          <w:sz w:val="22"/>
          <w:szCs w:val="22"/>
          <w:lang w:val="es-MX"/>
        </w:rPr>
        <w:t xml:space="preserve">TERCERO: </w:t>
      </w:r>
      <w:r>
        <w:rPr>
          <w:sz w:val="22"/>
          <w:szCs w:val="22"/>
          <w:lang w:val="es-MX"/>
        </w:rPr>
        <w:t>CRÉDITOS</w:t>
      </w:r>
    </w:p>
    <w:p w:rsidR="00567D04" w:rsidRDefault="00567D04" w:rsidP="00567D04">
      <w:pPr>
        <w:jc w:val="both"/>
        <w:rPr>
          <w:sz w:val="22"/>
          <w:szCs w:val="22"/>
          <w:lang w:val="es-MX"/>
        </w:rPr>
      </w:pPr>
    </w:p>
    <w:p w:rsidR="00567D04" w:rsidRDefault="00567D04" w:rsidP="00567D04">
      <w:pPr>
        <w:jc w:val="both"/>
        <w:rPr>
          <w:sz w:val="22"/>
          <w:szCs w:val="22"/>
          <w:lang w:val="es-MX"/>
        </w:rPr>
      </w:pPr>
      <w:r>
        <w:rPr>
          <w:sz w:val="22"/>
          <w:szCs w:val="22"/>
          <w:lang w:val="es-MX"/>
        </w:rPr>
        <w:t>3.1. Línea Abierta, crédito fácil por un monto de ¢1.000.000 a un plazo máximo de 36 meses y tasa de interés de acuerdo al plazo de cada giro.</w:t>
      </w:r>
    </w:p>
    <w:p w:rsidR="00567D04" w:rsidRDefault="00567D04" w:rsidP="00567D04">
      <w:pPr>
        <w:jc w:val="both"/>
        <w:rPr>
          <w:sz w:val="22"/>
          <w:szCs w:val="22"/>
          <w:lang w:val="es-MX"/>
        </w:rPr>
      </w:pPr>
    </w:p>
    <w:p w:rsidR="00567D04" w:rsidRDefault="00567D04" w:rsidP="00567D04">
      <w:pPr>
        <w:jc w:val="both"/>
        <w:rPr>
          <w:b/>
          <w:bCs/>
          <w:i/>
          <w:iCs/>
          <w:sz w:val="22"/>
          <w:szCs w:val="22"/>
          <w:lang w:val="es-MX"/>
        </w:rPr>
      </w:pPr>
      <w:r w:rsidRPr="007965C7">
        <w:rPr>
          <w:b/>
          <w:bCs/>
          <w:i/>
          <w:iCs/>
          <w:sz w:val="22"/>
          <w:szCs w:val="22"/>
          <w:lang w:val="es-MX"/>
        </w:rPr>
        <w:t>Acuerdo 0</w:t>
      </w:r>
      <w:r>
        <w:rPr>
          <w:b/>
          <w:bCs/>
          <w:i/>
          <w:iCs/>
          <w:sz w:val="22"/>
          <w:szCs w:val="22"/>
          <w:lang w:val="es-MX"/>
        </w:rPr>
        <w:t>5</w:t>
      </w:r>
      <w:r w:rsidRPr="007965C7">
        <w:rPr>
          <w:b/>
          <w:bCs/>
          <w:i/>
          <w:iCs/>
          <w:sz w:val="22"/>
          <w:szCs w:val="22"/>
          <w:lang w:val="es-MX"/>
        </w:rPr>
        <w:t>-15: Se</w:t>
      </w:r>
      <w:r>
        <w:rPr>
          <w:b/>
          <w:bCs/>
          <w:i/>
          <w:iCs/>
          <w:sz w:val="22"/>
          <w:szCs w:val="22"/>
          <w:lang w:val="es-MX"/>
        </w:rPr>
        <w:t xml:space="preserve"> aprueba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Línea Abierta </w:t>
      </w:r>
      <w:r w:rsidRPr="000C4F52">
        <w:rPr>
          <w:b/>
          <w:bCs/>
          <w:i/>
          <w:iCs/>
          <w:sz w:val="22"/>
          <w:szCs w:val="22"/>
          <w:lang w:val="es-MX"/>
        </w:rPr>
        <w:t>por ¢</w:t>
      </w:r>
      <w:r>
        <w:rPr>
          <w:b/>
          <w:bCs/>
          <w:i/>
          <w:iCs/>
          <w:sz w:val="22"/>
          <w:szCs w:val="22"/>
          <w:lang w:val="es-MX"/>
        </w:rPr>
        <w:t xml:space="preserve">1.000.000.00, a un  plazo máximo de 36 meses, y tasa de interés de acuerdo al plazo de cada giro. </w:t>
      </w:r>
    </w:p>
    <w:p w:rsidR="00567D04" w:rsidRDefault="00567D04" w:rsidP="00567D04">
      <w:pPr>
        <w:jc w:val="both"/>
        <w:rPr>
          <w:b/>
          <w:bCs/>
          <w:i/>
          <w:iCs/>
          <w:sz w:val="22"/>
          <w:szCs w:val="22"/>
          <w:lang w:val="es-MX"/>
        </w:rPr>
      </w:pPr>
    </w:p>
    <w:p w:rsidR="00567D04" w:rsidRDefault="00567D04" w:rsidP="00567D04">
      <w:pPr>
        <w:jc w:val="both"/>
        <w:rPr>
          <w:sz w:val="22"/>
          <w:szCs w:val="22"/>
          <w:lang w:val="es-MX"/>
        </w:rPr>
      </w:pPr>
      <w:r>
        <w:rPr>
          <w:sz w:val="22"/>
          <w:szCs w:val="22"/>
          <w:lang w:val="es-MX"/>
        </w:rPr>
        <w:t>3.2. Crédito de salud, por un monto de ¢1.500.000,00 a un plazo de 60 meses y tasa de interés del 14%.</w:t>
      </w:r>
    </w:p>
    <w:p w:rsidR="00567D04" w:rsidRDefault="00567D04" w:rsidP="00567D04">
      <w:pPr>
        <w:jc w:val="both"/>
        <w:rPr>
          <w:sz w:val="22"/>
          <w:szCs w:val="22"/>
          <w:lang w:val="es-MX"/>
        </w:rPr>
      </w:pPr>
    </w:p>
    <w:p w:rsidR="00567D04" w:rsidRPr="004D3905" w:rsidRDefault="00567D04" w:rsidP="00567D04">
      <w:pPr>
        <w:jc w:val="both"/>
        <w:rPr>
          <w:sz w:val="22"/>
          <w:szCs w:val="22"/>
          <w:lang w:val="es-MX"/>
        </w:rPr>
      </w:pPr>
      <w:r>
        <w:rPr>
          <w:sz w:val="22"/>
          <w:szCs w:val="22"/>
          <w:lang w:val="es-MX"/>
        </w:rPr>
        <w:t xml:space="preserve"> </w:t>
      </w:r>
      <w:r w:rsidRPr="00915573">
        <w:rPr>
          <w:b/>
          <w:bCs/>
          <w:i/>
          <w:iCs/>
          <w:sz w:val="22"/>
          <w:szCs w:val="22"/>
          <w:lang w:val="es-MX"/>
        </w:rPr>
        <w:t>Acuerdo 0</w:t>
      </w:r>
      <w:r>
        <w:rPr>
          <w:b/>
          <w:bCs/>
          <w:i/>
          <w:iCs/>
          <w:sz w:val="22"/>
          <w:szCs w:val="22"/>
          <w:lang w:val="es-MX"/>
        </w:rPr>
        <w:t>6</w:t>
      </w:r>
      <w:r w:rsidRPr="00915573">
        <w:rPr>
          <w:b/>
          <w:bCs/>
          <w:i/>
          <w:iCs/>
          <w:sz w:val="22"/>
          <w:szCs w:val="22"/>
          <w:lang w:val="es-MX"/>
        </w:rPr>
        <w:t>-15: Se aprueba la</w:t>
      </w:r>
      <w:r w:rsidRPr="00850155">
        <w:rPr>
          <w:b/>
          <w:bCs/>
          <w:i/>
          <w:iCs/>
          <w:sz w:val="22"/>
          <w:szCs w:val="22"/>
          <w:lang w:val="es-MX"/>
        </w:rPr>
        <w:t xml:space="preserve"> solicitud de </w:t>
      </w:r>
      <w:r w:rsidRPr="000C4F52">
        <w:rPr>
          <w:b/>
          <w:bCs/>
          <w:i/>
          <w:iCs/>
          <w:sz w:val="22"/>
          <w:szCs w:val="22"/>
          <w:lang w:val="es-MX"/>
        </w:rPr>
        <w:t xml:space="preserve">Crédito </w:t>
      </w:r>
      <w:r>
        <w:rPr>
          <w:b/>
          <w:bCs/>
          <w:i/>
          <w:iCs/>
          <w:sz w:val="22"/>
          <w:szCs w:val="22"/>
          <w:lang w:val="es-MX"/>
        </w:rPr>
        <w:t xml:space="preserve">de salud, </w:t>
      </w:r>
      <w:r w:rsidRPr="000C4F52">
        <w:rPr>
          <w:b/>
          <w:bCs/>
          <w:i/>
          <w:iCs/>
          <w:sz w:val="22"/>
          <w:szCs w:val="22"/>
          <w:lang w:val="es-MX"/>
        </w:rPr>
        <w:t>por</w:t>
      </w:r>
      <w:r>
        <w:rPr>
          <w:b/>
          <w:bCs/>
          <w:i/>
          <w:iCs/>
          <w:sz w:val="22"/>
          <w:szCs w:val="22"/>
          <w:lang w:val="es-MX"/>
        </w:rPr>
        <w:t xml:space="preserve"> un monto de </w:t>
      </w:r>
      <w:r w:rsidRPr="000C4F52">
        <w:rPr>
          <w:b/>
          <w:bCs/>
          <w:i/>
          <w:iCs/>
          <w:sz w:val="22"/>
          <w:szCs w:val="22"/>
          <w:lang w:val="es-MX"/>
        </w:rPr>
        <w:t>¢</w:t>
      </w:r>
      <w:r>
        <w:rPr>
          <w:b/>
          <w:bCs/>
          <w:i/>
          <w:iCs/>
          <w:sz w:val="22"/>
          <w:szCs w:val="22"/>
          <w:lang w:val="es-MX"/>
        </w:rPr>
        <w:t xml:space="preserve">1.500.000.00, a un  plazo de 60 meses, y tasa de interés del 14%. </w:t>
      </w:r>
    </w:p>
    <w:p w:rsidR="00567D04" w:rsidRDefault="00567D04" w:rsidP="00567D04">
      <w:pPr>
        <w:jc w:val="both"/>
        <w:rPr>
          <w:sz w:val="22"/>
          <w:szCs w:val="22"/>
          <w:lang w:val="es-MX"/>
        </w:rPr>
      </w:pPr>
    </w:p>
    <w:p w:rsidR="00567D04" w:rsidRDefault="00567D04" w:rsidP="00567D04">
      <w:pPr>
        <w:jc w:val="both"/>
        <w:rPr>
          <w:sz w:val="22"/>
          <w:szCs w:val="22"/>
          <w:lang w:val="es-MX"/>
        </w:rPr>
      </w:pPr>
      <w:r>
        <w:rPr>
          <w:sz w:val="22"/>
          <w:szCs w:val="22"/>
          <w:lang w:val="es-MX"/>
        </w:rPr>
        <w:t>3.3. Línea Abierta, crédito fácil, por un monto de ¢1.000.000.00 a un plazo máximo de 36 meses y tasa de interés de acuerdo al plazo de cada giro.</w:t>
      </w:r>
    </w:p>
    <w:p w:rsidR="00567D04" w:rsidRDefault="00567D04" w:rsidP="00567D04">
      <w:pPr>
        <w:jc w:val="both"/>
        <w:rPr>
          <w:sz w:val="22"/>
          <w:szCs w:val="22"/>
          <w:lang w:val="es-MX"/>
        </w:rPr>
      </w:pPr>
    </w:p>
    <w:p w:rsidR="00567D04" w:rsidRDefault="00567D04" w:rsidP="00567D04">
      <w:pPr>
        <w:jc w:val="both"/>
        <w:rPr>
          <w:b/>
          <w:bCs/>
          <w:i/>
          <w:iCs/>
          <w:sz w:val="22"/>
          <w:szCs w:val="22"/>
          <w:lang w:val="es-MX"/>
        </w:rPr>
      </w:pPr>
      <w:r w:rsidRPr="00850155">
        <w:rPr>
          <w:b/>
          <w:bCs/>
          <w:i/>
          <w:iCs/>
          <w:sz w:val="22"/>
          <w:szCs w:val="22"/>
          <w:lang w:val="es-MX"/>
        </w:rPr>
        <w:t>Acuerdo 0</w:t>
      </w:r>
      <w:r>
        <w:rPr>
          <w:b/>
          <w:bCs/>
          <w:i/>
          <w:iCs/>
          <w:sz w:val="22"/>
          <w:szCs w:val="22"/>
          <w:lang w:val="es-MX"/>
        </w:rPr>
        <w:t>7</w:t>
      </w:r>
      <w:r w:rsidRPr="00850155">
        <w:rPr>
          <w:b/>
          <w:bCs/>
          <w:i/>
          <w:iCs/>
          <w:sz w:val="22"/>
          <w:szCs w:val="22"/>
          <w:lang w:val="es-MX"/>
        </w:rPr>
        <w:t>-</w:t>
      </w:r>
      <w:r>
        <w:rPr>
          <w:b/>
          <w:bCs/>
          <w:i/>
          <w:iCs/>
          <w:sz w:val="22"/>
          <w:szCs w:val="22"/>
          <w:lang w:val="es-MX"/>
        </w:rPr>
        <w:t>15: Se aprueba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fácil, </w:t>
      </w:r>
      <w:r w:rsidRPr="000C4F52">
        <w:rPr>
          <w:b/>
          <w:bCs/>
          <w:i/>
          <w:iCs/>
          <w:sz w:val="22"/>
          <w:szCs w:val="22"/>
          <w:lang w:val="es-MX"/>
        </w:rPr>
        <w:t>por</w:t>
      </w:r>
      <w:r>
        <w:rPr>
          <w:b/>
          <w:bCs/>
          <w:i/>
          <w:iCs/>
          <w:sz w:val="22"/>
          <w:szCs w:val="22"/>
          <w:lang w:val="es-MX"/>
        </w:rPr>
        <w:t xml:space="preserve"> un monto de </w:t>
      </w:r>
      <w:r w:rsidRPr="000C4F52">
        <w:rPr>
          <w:b/>
          <w:bCs/>
          <w:i/>
          <w:iCs/>
          <w:sz w:val="22"/>
          <w:szCs w:val="22"/>
          <w:lang w:val="es-MX"/>
        </w:rPr>
        <w:t>¢</w:t>
      </w:r>
      <w:r>
        <w:rPr>
          <w:b/>
          <w:bCs/>
          <w:i/>
          <w:iCs/>
          <w:sz w:val="22"/>
          <w:szCs w:val="22"/>
          <w:lang w:val="es-MX"/>
        </w:rPr>
        <w:t>1.000.000.00, a un  plazo máximo de 36 meses y tasa de interés de acuerdo al plazo de cada giro.</w:t>
      </w:r>
    </w:p>
    <w:p w:rsidR="00567D04" w:rsidRDefault="00567D04" w:rsidP="00567D04">
      <w:pPr>
        <w:jc w:val="both"/>
        <w:rPr>
          <w:sz w:val="22"/>
          <w:szCs w:val="22"/>
          <w:lang w:val="es-MX"/>
        </w:rPr>
      </w:pPr>
    </w:p>
    <w:p w:rsidR="00567D04" w:rsidRDefault="00567D04" w:rsidP="00567D04">
      <w:pPr>
        <w:jc w:val="both"/>
        <w:rPr>
          <w:sz w:val="22"/>
          <w:szCs w:val="22"/>
          <w:lang w:val="es-MX"/>
        </w:rPr>
      </w:pPr>
      <w:r>
        <w:rPr>
          <w:sz w:val="22"/>
          <w:szCs w:val="22"/>
          <w:lang w:val="es-MX"/>
        </w:rPr>
        <w:t>3.4. Línea Abierta, crédito fácil, por un monto de ¢1.000.000.00 a un plazo máximo de 36 meses y tasa de interés de acuerdo al plazo de cada giro.</w:t>
      </w:r>
    </w:p>
    <w:p w:rsidR="00567D04" w:rsidRDefault="00567D04" w:rsidP="00567D04">
      <w:pPr>
        <w:jc w:val="both"/>
        <w:rPr>
          <w:sz w:val="22"/>
          <w:szCs w:val="22"/>
          <w:lang w:val="es-MX"/>
        </w:rPr>
      </w:pPr>
    </w:p>
    <w:p w:rsidR="00567D04" w:rsidRDefault="00567D04" w:rsidP="00567D04">
      <w:pPr>
        <w:jc w:val="both"/>
        <w:rPr>
          <w:b/>
          <w:bCs/>
          <w:i/>
          <w:iCs/>
          <w:sz w:val="22"/>
          <w:szCs w:val="22"/>
          <w:lang w:val="es-MX"/>
        </w:rPr>
      </w:pPr>
      <w:r w:rsidRPr="00850155">
        <w:rPr>
          <w:b/>
          <w:bCs/>
          <w:i/>
          <w:iCs/>
          <w:sz w:val="22"/>
          <w:szCs w:val="22"/>
          <w:lang w:val="es-MX"/>
        </w:rPr>
        <w:lastRenderedPageBreak/>
        <w:t>Acuerdo 0</w:t>
      </w:r>
      <w:r>
        <w:rPr>
          <w:b/>
          <w:bCs/>
          <w:i/>
          <w:iCs/>
          <w:sz w:val="22"/>
          <w:szCs w:val="22"/>
          <w:lang w:val="es-MX"/>
        </w:rPr>
        <w:t>8</w:t>
      </w:r>
      <w:r w:rsidRPr="00850155">
        <w:rPr>
          <w:b/>
          <w:bCs/>
          <w:i/>
          <w:iCs/>
          <w:sz w:val="22"/>
          <w:szCs w:val="22"/>
          <w:lang w:val="es-MX"/>
        </w:rPr>
        <w:t>-</w:t>
      </w:r>
      <w:r>
        <w:rPr>
          <w:b/>
          <w:bCs/>
          <w:i/>
          <w:iCs/>
          <w:sz w:val="22"/>
          <w:szCs w:val="22"/>
          <w:lang w:val="es-MX"/>
        </w:rPr>
        <w:t>15: Se aprueba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fácil, </w:t>
      </w:r>
      <w:r w:rsidRPr="000C4F52">
        <w:rPr>
          <w:b/>
          <w:bCs/>
          <w:i/>
          <w:iCs/>
          <w:sz w:val="22"/>
          <w:szCs w:val="22"/>
          <w:lang w:val="es-MX"/>
        </w:rPr>
        <w:t>por</w:t>
      </w:r>
      <w:r>
        <w:rPr>
          <w:b/>
          <w:bCs/>
          <w:i/>
          <w:iCs/>
          <w:sz w:val="22"/>
          <w:szCs w:val="22"/>
          <w:lang w:val="es-MX"/>
        </w:rPr>
        <w:t xml:space="preserve"> un monto de </w:t>
      </w:r>
      <w:r w:rsidRPr="000C4F52">
        <w:rPr>
          <w:b/>
          <w:bCs/>
          <w:i/>
          <w:iCs/>
          <w:sz w:val="22"/>
          <w:szCs w:val="22"/>
          <w:lang w:val="es-MX"/>
        </w:rPr>
        <w:t>¢</w:t>
      </w:r>
      <w:r>
        <w:rPr>
          <w:b/>
          <w:bCs/>
          <w:i/>
          <w:iCs/>
          <w:sz w:val="22"/>
          <w:szCs w:val="22"/>
          <w:lang w:val="es-MX"/>
        </w:rPr>
        <w:t>1.000.000.00, a un  plazo máximo de 36 meses y tasa de interés de acuerdo al plazo de cada giro.</w:t>
      </w:r>
    </w:p>
    <w:p w:rsidR="00567D04" w:rsidRDefault="00567D04" w:rsidP="00567D04">
      <w:pPr>
        <w:jc w:val="both"/>
        <w:rPr>
          <w:b/>
          <w:sz w:val="22"/>
          <w:szCs w:val="22"/>
          <w:lang w:val="es-MX"/>
        </w:rPr>
      </w:pPr>
    </w:p>
    <w:p w:rsidR="00567D04" w:rsidRPr="003A3C3F" w:rsidRDefault="00567D04" w:rsidP="00567D04">
      <w:pPr>
        <w:jc w:val="both"/>
        <w:rPr>
          <w:b/>
          <w:bCs/>
          <w:i/>
          <w:iCs/>
          <w:sz w:val="22"/>
          <w:szCs w:val="22"/>
          <w:lang w:val="es-MX"/>
        </w:rPr>
      </w:pPr>
      <w:r w:rsidRPr="0014415B">
        <w:rPr>
          <w:b/>
          <w:sz w:val="22"/>
          <w:szCs w:val="22"/>
          <w:lang w:val="es-MX"/>
        </w:rPr>
        <w:t xml:space="preserve">ARTÍCULO </w:t>
      </w:r>
      <w:r>
        <w:rPr>
          <w:b/>
          <w:sz w:val="22"/>
          <w:szCs w:val="22"/>
          <w:lang w:val="es-MX"/>
        </w:rPr>
        <w:t>CUARTO</w:t>
      </w:r>
      <w:r w:rsidRPr="0014415B">
        <w:rPr>
          <w:sz w:val="22"/>
          <w:szCs w:val="22"/>
          <w:lang w:val="es-MX"/>
        </w:rPr>
        <w:t xml:space="preserve">: </w:t>
      </w:r>
      <w:r>
        <w:rPr>
          <w:sz w:val="22"/>
          <w:szCs w:val="22"/>
          <w:lang w:val="es-MX"/>
        </w:rPr>
        <w:t>SUBSIDIOS</w:t>
      </w:r>
    </w:p>
    <w:p w:rsidR="00567D04" w:rsidRDefault="00567D04" w:rsidP="00567D04">
      <w:pPr>
        <w:jc w:val="both"/>
        <w:rPr>
          <w:sz w:val="22"/>
          <w:szCs w:val="22"/>
          <w:lang w:val="es-MX"/>
        </w:rPr>
      </w:pPr>
    </w:p>
    <w:p w:rsidR="00567D04" w:rsidRDefault="00567D04" w:rsidP="00567D04">
      <w:pPr>
        <w:jc w:val="both"/>
        <w:rPr>
          <w:sz w:val="22"/>
          <w:szCs w:val="22"/>
          <w:lang w:val="es-MX"/>
        </w:rPr>
      </w:pPr>
      <w:r>
        <w:rPr>
          <w:sz w:val="22"/>
          <w:szCs w:val="22"/>
          <w:lang w:val="es-MX"/>
        </w:rPr>
        <w:t>4.1. Subsidio de retiro.</w:t>
      </w:r>
    </w:p>
    <w:p w:rsidR="00567D04" w:rsidRDefault="00567D04" w:rsidP="00567D04">
      <w:pPr>
        <w:jc w:val="both"/>
        <w:rPr>
          <w:sz w:val="22"/>
          <w:szCs w:val="22"/>
          <w:lang w:val="es-MX"/>
        </w:rPr>
      </w:pPr>
    </w:p>
    <w:p w:rsidR="00567D04" w:rsidRDefault="00567D04" w:rsidP="00567D04">
      <w:pPr>
        <w:jc w:val="both"/>
        <w:rPr>
          <w:b/>
          <w:i/>
          <w:sz w:val="22"/>
          <w:szCs w:val="22"/>
          <w:lang w:val="es-MX"/>
        </w:rPr>
      </w:pPr>
      <w:r>
        <w:rPr>
          <w:b/>
          <w:i/>
          <w:sz w:val="22"/>
          <w:szCs w:val="22"/>
          <w:lang w:val="es-MX"/>
        </w:rPr>
        <w:t>Acuerdo 09-15: Se aprueba la solicitud de subsidio de retiro por un monto de ¢2.000.000,00 al colegiado. Cumple con lo establecido en el artículo 19 del Estatuto y de acuerdo con la recomendación técnica de la Dirección Ejecutiva.</w:t>
      </w:r>
    </w:p>
    <w:p w:rsidR="00567D04" w:rsidRDefault="00567D04" w:rsidP="00567D04">
      <w:pPr>
        <w:jc w:val="both"/>
        <w:rPr>
          <w:b/>
          <w:i/>
          <w:sz w:val="22"/>
          <w:szCs w:val="22"/>
          <w:lang w:val="es-MX"/>
        </w:rPr>
      </w:pPr>
    </w:p>
    <w:p w:rsidR="00567D04" w:rsidRDefault="00567D04" w:rsidP="00567D04">
      <w:pPr>
        <w:jc w:val="both"/>
        <w:rPr>
          <w:sz w:val="22"/>
          <w:szCs w:val="22"/>
          <w:lang w:val="es-MX"/>
        </w:rPr>
      </w:pPr>
      <w:r>
        <w:rPr>
          <w:sz w:val="22"/>
          <w:szCs w:val="22"/>
          <w:lang w:val="es-MX"/>
        </w:rPr>
        <w:t>4.2. Subsidio por nacimiento de su hijo, por un monto de ¢110.000.00.</w:t>
      </w:r>
    </w:p>
    <w:p w:rsidR="00567D04" w:rsidRDefault="00567D04" w:rsidP="00567D04">
      <w:pPr>
        <w:jc w:val="both"/>
        <w:rPr>
          <w:sz w:val="22"/>
          <w:szCs w:val="22"/>
          <w:lang w:val="es-MX"/>
        </w:rPr>
      </w:pPr>
    </w:p>
    <w:p w:rsidR="00567D04" w:rsidRDefault="00567D04" w:rsidP="00567D04">
      <w:pPr>
        <w:jc w:val="both"/>
        <w:rPr>
          <w:b/>
          <w:i/>
          <w:sz w:val="22"/>
          <w:szCs w:val="22"/>
          <w:lang w:val="es-MX"/>
        </w:rPr>
      </w:pPr>
      <w:r>
        <w:rPr>
          <w:b/>
          <w:i/>
          <w:sz w:val="22"/>
          <w:szCs w:val="22"/>
          <w:lang w:val="es-MX"/>
        </w:rPr>
        <w:t>Acuerdo 10-15: Se aprueba</w:t>
      </w:r>
      <w:r w:rsidRPr="00FC7325">
        <w:rPr>
          <w:b/>
          <w:i/>
          <w:sz w:val="22"/>
          <w:szCs w:val="22"/>
          <w:lang w:val="es-MX"/>
        </w:rPr>
        <w:t xml:space="preserve"> la solicitud de subsidio por un monto de ¢</w:t>
      </w:r>
      <w:r>
        <w:rPr>
          <w:b/>
          <w:i/>
          <w:sz w:val="22"/>
          <w:szCs w:val="22"/>
          <w:lang w:val="es-MX"/>
        </w:rPr>
        <w:t>110</w:t>
      </w:r>
      <w:r w:rsidRPr="00FC7325">
        <w:rPr>
          <w:b/>
          <w:i/>
          <w:sz w:val="22"/>
          <w:szCs w:val="22"/>
          <w:lang w:val="es-MX"/>
        </w:rPr>
        <w:t>.000.00 a</w:t>
      </w:r>
      <w:r>
        <w:rPr>
          <w:b/>
          <w:i/>
          <w:sz w:val="22"/>
          <w:szCs w:val="22"/>
          <w:lang w:val="es-MX"/>
        </w:rPr>
        <w:t xml:space="preserve"> </w:t>
      </w:r>
      <w:r w:rsidRPr="00FC7325">
        <w:rPr>
          <w:b/>
          <w:i/>
          <w:sz w:val="22"/>
          <w:szCs w:val="22"/>
          <w:lang w:val="es-MX"/>
        </w:rPr>
        <w:t>l</w:t>
      </w:r>
      <w:r>
        <w:rPr>
          <w:b/>
          <w:i/>
          <w:sz w:val="22"/>
          <w:szCs w:val="22"/>
          <w:lang w:val="es-MX"/>
        </w:rPr>
        <w:t>a</w:t>
      </w:r>
      <w:r w:rsidRPr="00FC7325">
        <w:rPr>
          <w:b/>
          <w:i/>
          <w:sz w:val="22"/>
          <w:szCs w:val="22"/>
          <w:lang w:val="es-MX"/>
        </w:rPr>
        <w:t xml:space="preserve"> colegiad</w:t>
      </w:r>
      <w:r>
        <w:rPr>
          <w:b/>
          <w:i/>
          <w:sz w:val="22"/>
          <w:szCs w:val="22"/>
          <w:lang w:val="es-MX"/>
        </w:rPr>
        <w:t xml:space="preserve">a, </w:t>
      </w:r>
      <w:r w:rsidRPr="00FC7325">
        <w:rPr>
          <w:b/>
          <w:i/>
          <w:sz w:val="22"/>
          <w:szCs w:val="22"/>
          <w:lang w:val="es-MX"/>
        </w:rPr>
        <w:t>por</w:t>
      </w:r>
      <w:r>
        <w:rPr>
          <w:b/>
          <w:i/>
          <w:sz w:val="22"/>
          <w:szCs w:val="22"/>
          <w:lang w:val="es-MX"/>
        </w:rPr>
        <w:t xml:space="preserve"> el</w:t>
      </w:r>
      <w:r w:rsidRPr="00FC7325">
        <w:rPr>
          <w:b/>
          <w:i/>
          <w:sz w:val="22"/>
          <w:szCs w:val="22"/>
          <w:lang w:val="es-MX"/>
        </w:rPr>
        <w:t xml:space="preserve"> </w:t>
      </w:r>
      <w:r>
        <w:rPr>
          <w:b/>
          <w:i/>
          <w:sz w:val="22"/>
          <w:szCs w:val="22"/>
          <w:lang w:val="es-MX"/>
        </w:rPr>
        <w:t xml:space="preserve">nacimiento de su hijo. Cumple con lo establecido </w:t>
      </w:r>
      <w:r w:rsidRPr="0013032A">
        <w:rPr>
          <w:b/>
          <w:i/>
          <w:sz w:val="22"/>
          <w:szCs w:val="22"/>
          <w:lang w:val="es-MX"/>
        </w:rPr>
        <w:t>en los artículos 18 y 21 del Estatuto</w:t>
      </w:r>
      <w:r>
        <w:t xml:space="preserve"> </w:t>
      </w:r>
      <w:r w:rsidRPr="0013032A">
        <w:rPr>
          <w:b/>
          <w:i/>
          <w:sz w:val="22"/>
          <w:szCs w:val="22"/>
          <w:lang w:val="es-MX"/>
        </w:rPr>
        <w:t xml:space="preserve">y de acuerdo con la recomendación técnica de la </w:t>
      </w:r>
      <w:r>
        <w:rPr>
          <w:b/>
          <w:i/>
          <w:sz w:val="22"/>
          <w:szCs w:val="22"/>
          <w:lang w:val="es-MX"/>
        </w:rPr>
        <w:t xml:space="preserve">Dirección Ejecutiva. </w:t>
      </w:r>
    </w:p>
    <w:p w:rsidR="00567D04" w:rsidRDefault="00567D04" w:rsidP="00567D04">
      <w:pPr>
        <w:jc w:val="both"/>
        <w:rPr>
          <w:b/>
          <w:i/>
          <w:sz w:val="22"/>
          <w:szCs w:val="22"/>
          <w:lang w:val="es-MX"/>
        </w:rPr>
      </w:pPr>
    </w:p>
    <w:p w:rsidR="00567D04" w:rsidRDefault="00567D04" w:rsidP="00567D04">
      <w:pPr>
        <w:jc w:val="both"/>
        <w:rPr>
          <w:sz w:val="22"/>
          <w:szCs w:val="22"/>
          <w:lang w:val="es-MX"/>
        </w:rPr>
      </w:pPr>
    </w:p>
    <w:p w:rsidR="00567D04" w:rsidRDefault="00567D04" w:rsidP="00567D04">
      <w:pPr>
        <w:jc w:val="both"/>
        <w:rPr>
          <w:sz w:val="22"/>
          <w:szCs w:val="22"/>
          <w:lang w:val="es-MX"/>
        </w:rPr>
      </w:pPr>
      <w:r w:rsidRPr="004D4896">
        <w:rPr>
          <w:b/>
          <w:sz w:val="22"/>
          <w:szCs w:val="22"/>
          <w:lang w:val="es-MX"/>
        </w:rPr>
        <w:t>ARTIC</w:t>
      </w:r>
      <w:r w:rsidRPr="00BC55B3">
        <w:rPr>
          <w:b/>
          <w:sz w:val="22"/>
          <w:szCs w:val="22"/>
          <w:lang w:val="es-MX"/>
        </w:rPr>
        <w:t xml:space="preserve">ULO </w:t>
      </w:r>
      <w:r>
        <w:rPr>
          <w:b/>
          <w:sz w:val="22"/>
          <w:szCs w:val="22"/>
          <w:lang w:val="es-MX"/>
        </w:rPr>
        <w:t>QUINTO</w:t>
      </w:r>
      <w:r>
        <w:rPr>
          <w:sz w:val="22"/>
          <w:szCs w:val="22"/>
          <w:lang w:val="es-MX"/>
        </w:rPr>
        <w:t>:</w:t>
      </w:r>
      <w:r w:rsidRPr="006711C7">
        <w:rPr>
          <w:sz w:val="22"/>
          <w:szCs w:val="22"/>
          <w:lang w:val="es-MX"/>
        </w:rPr>
        <w:t xml:space="preserve"> </w:t>
      </w:r>
      <w:r w:rsidRPr="003577A3">
        <w:rPr>
          <w:sz w:val="22"/>
          <w:szCs w:val="22"/>
          <w:lang w:val="es-MX"/>
        </w:rPr>
        <w:t>CORRESPONDENCIA</w:t>
      </w:r>
    </w:p>
    <w:p w:rsidR="00567D04" w:rsidRDefault="00567D04" w:rsidP="00567D04">
      <w:pPr>
        <w:jc w:val="both"/>
        <w:rPr>
          <w:sz w:val="22"/>
          <w:szCs w:val="22"/>
          <w:lang w:val="es-MX"/>
        </w:rPr>
      </w:pPr>
    </w:p>
    <w:p w:rsidR="00567D04" w:rsidRDefault="00567D04" w:rsidP="00567D04">
      <w:pPr>
        <w:pStyle w:val="Prrafodelista"/>
        <w:numPr>
          <w:ilvl w:val="0"/>
          <w:numId w:val="2"/>
        </w:numPr>
        <w:jc w:val="both"/>
        <w:rPr>
          <w:sz w:val="22"/>
          <w:szCs w:val="22"/>
          <w:lang w:val="es-MX"/>
        </w:rPr>
      </w:pPr>
      <w:r w:rsidRPr="00FF353D">
        <w:rPr>
          <w:sz w:val="22"/>
          <w:szCs w:val="22"/>
          <w:lang w:val="es-MX"/>
        </w:rPr>
        <w:t>Correo electrónico de la cole</w:t>
      </w:r>
      <w:r>
        <w:rPr>
          <w:sz w:val="22"/>
          <w:szCs w:val="22"/>
          <w:lang w:val="es-MX"/>
        </w:rPr>
        <w:t>giada, s</w:t>
      </w:r>
      <w:r w:rsidRPr="00FF353D">
        <w:rPr>
          <w:sz w:val="22"/>
          <w:szCs w:val="22"/>
          <w:lang w:val="es-MX"/>
        </w:rPr>
        <w:t xml:space="preserve">olicitando estudiar su caso para obtener el subsidio por nacimiento de su hijo. </w:t>
      </w:r>
    </w:p>
    <w:p w:rsidR="00567D04" w:rsidRDefault="00567D04" w:rsidP="00567D04">
      <w:pPr>
        <w:jc w:val="both"/>
        <w:rPr>
          <w:sz w:val="22"/>
          <w:szCs w:val="22"/>
          <w:lang w:val="es-MX"/>
        </w:rPr>
      </w:pPr>
    </w:p>
    <w:p w:rsidR="00567D04" w:rsidRDefault="00567D04" w:rsidP="00567D04">
      <w:pPr>
        <w:jc w:val="both"/>
        <w:rPr>
          <w:sz w:val="22"/>
          <w:szCs w:val="22"/>
          <w:lang w:val="es-MX"/>
        </w:rPr>
      </w:pPr>
      <w:r>
        <w:rPr>
          <w:sz w:val="22"/>
          <w:szCs w:val="22"/>
          <w:lang w:val="es-MX"/>
        </w:rPr>
        <w:t xml:space="preserve">Se conoce y se le informará a la colegida que no es posible otorgarle el subsidio de nacimiento, de acuerdo a lo que indican los </w:t>
      </w:r>
      <w:r w:rsidRPr="003A3C3F">
        <w:rPr>
          <w:sz w:val="22"/>
          <w:szCs w:val="22"/>
          <w:lang w:val="es-MX"/>
        </w:rPr>
        <w:t xml:space="preserve">artículos 18 y 21 del </w:t>
      </w:r>
      <w:r>
        <w:rPr>
          <w:sz w:val="22"/>
          <w:szCs w:val="22"/>
          <w:lang w:val="es-MX"/>
        </w:rPr>
        <w:t>Estatuto, como se transcribe a continuación:</w:t>
      </w:r>
    </w:p>
    <w:p w:rsidR="00567D04" w:rsidRDefault="00567D04" w:rsidP="00567D04">
      <w:pPr>
        <w:jc w:val="both"/>
        <w:rPr>
          <w:sz w:val="22"/>
          <w:szCs w:val="22"/>
          <w:lang w:val="es-MX"/>
        </w:rPr>
      </w:pPr>
    </w:p>
    <w:p w:rsidR="00567D04" w:rsidRPr="00311781" w:rsidRDefault="00567D04" w:rsidP="00567D04">
      <w:pPr>
        <w:jc w:val="both"/>
        <w:rPr>
          <w:i/>
          <w:sz w:val="22"/>
          <w:szCs w:val="22"/>
          <w:lang w:val="es-MX"/>
        </w:rPr>
      </w:pPr>
      <w:r>
        <w:rPr>
          <w:i/>
          <w:sz w:val="22"/>
          <w:szCs w:val="22"/>
          <w:lang w:val="es-MX"/>
        </w:rPr>
        <w:t>Artículo 21</w:t>
      </w:r>
    </w:p>
    <w:p w:rsidR="00567D04" w:rsidRPr="00311781" w:rsidRDefault="00567D04" w:rsidP="00567D04">
      <w:pPr>
        <w:spacing w:before="100" w:beforeAutospacing="1" w:after="100" w:afterAutospacing="1"/>
        <w:jc w:val="both"/>
        <w:rPr>
          <w:rFonts w:ascii="Cambria" w:hAnsi="Cambria"/>
          <w:i/>
          <w:iCs/>
          <w:color w:val="000000"/>
          <w:sz w:val="22"/>
          <w:szCs w:val="20"/>
          <w:lang w:eastAsia="es-MX"/>
        </w:rPr>
      </w:pPr>
      <w:r>
        <w:rPr>
          <w:sz w:val="22"/>
          <w:szCs w:val="22"/>
          <w:lang w:val="es-MX"/>
        </w:rPr>
        <w:t>“</w:t>
      </w:r>
      <w:r w:rsidRPr="00311781">
        <w:rPr>
          <w:rFonts w:ascii="Cambria" w:hAnsi="Cambria"/>
          <w:i/>
          <w:iCs/>
          <w:color w:val="000000"/>
          <w:sz w:val="22"/>
          <w:szCs w:val="20"/>
          <w:lang w:eastAsia="es-MX"/>
        </w:rPr>
        <w:t xml:space="preserve">Los derechos a los beneficios estipulados en los  artículos 18  y 19 del presente Estatuto, se supeditan, además de lo ya indicado, a que </w:t>
      </w:r>
      <w:r w:rsidRPr="00311781">
        <w:rPr>
          <w:rFonts w:ascii="Cambria" w:hAnsi="Cambria"/>
          <w:i/>
          <w:iCs/>
          <w:color w:val="000000"/>
          <w:sz w:val="22"/>
          <w:szCs w:val="20"/>
          <w:u w:val="single"/>
          <w:lang w:eastAsia="es-MX"/>
        </w:rPr>
        <w:t xml:space="preserve">la persona colegiada sea activa o en edad de exoneración y se encuentre completamente al día con sus obligaciones financieras con el Colegio y el Fondo </w:t>
      </w:r>
      <w:r w:rsidRPr="00311781">
        <w:rPr>
          <w:rFonts w:ascii="Cambria" w:hAnsi="Cambria"/>
          <w:bCs/>
          <w:i/>
          <w:iCs/>
          <w:color w:val="000000"/>
          <w:sz w:val="22"/>
          <w:szCs w:val="20"/>
          <w:u w:val="single"/>
          <w:lang w:eastAsia="es-MX"/>
        </w:rPr>
        <w:t>y que no haya sido suspendida su colegiación en los  últimos 12 meses anteriores al hecho que genera la solicitud del subsidio</w:t>
      </w:r>
      <w:r w:rsidRPr="00311781">
        <w:rPr>
          <w:rFonts w:ascii="Cambria" w:hAnsi="Cambria"/>
          <w:bCs/>
          <w:i/>
          <w:iCs/>
          <w:color w:val="000000"/>
          <w:sz w:val="22"/>
          <w:szCs w:val="20"/>
          <w:lang w:eastAsia="es-MX"/>
        </w:rPr>
        <w:t>.</w:t>
      </w:r>
      <w:r w:rsidRPr="00311781">
        <w:rPr>
          <w:rFonts w:ascii="Cambria" w:hAnsi="Cambria"/>
          <w:i/>
          <w:iCs/>
          <w:color w:val="000000"/>
          <w:sz w:val="22"/>
          <w:szCs w:val="20"/>
          <w:lang w:eastAsia="es-MX"/>
        </w:rPr>
        <w:t xml:space="preserve"> Además </w:t>
      </w:r>
      <w:r w:rsidRPr="00311781">
        <w:rPr>
          <w:rFonts w:ascii="Cambria" w:hAnsi="Cambria"/>
          <w:i/>
          <w:iCs/>
          <w:color w:val="000000"/>
          <w:sz w:val="22"/>
          <w:szCs w:val="20"/>
          <w:u w:val="single"/>
          <w:lang w:eastAsia="es-MX"/>
        </w:rPr>
        <w:t xml:space="preserve">deberá tener al menos un año de colegiación, en el momento de ocurrir el evento </w:t>
      </w:r>
      <w:r w:rsidRPr="00311781">
        <w:rPr>
          <w:rFonts w:ascii="Cambria" w:hAnsi="Cambria"/>
          <w:i/>
          <w:iCs/>
          <w:color w:val="000000"/>
          <w:sz w:val="22"/>
          <w:szCs w:val="20"/>
          <w:lang w:eastAsia="es-MX"/>
        </w:rPr>
        <w:t>que origina el subsidio</w:t>
      </w:r>
      <w:r>
        <w:rPr>
          <w:rFonts w:ascii="Cambria" w:hAnsi="Cambria"/>
          <w:i/>
          <w:iCs/>
          <w:color w:val="000000"/>
          <w:sz w:val="22"/>
          <w:szCs w:val="20"/>
          <w:lang w:eastAsia="es-MX"/>
        </w:rPr>
        <w:t>”</w:t>
      </w:r>
      <w:r w:rsidRPr="00311781">
        <w:rPr>
          <w:rFonts w:ascii="Cambria" w:hAnsi="Cambria"/>
          <w:i/>
          <w:iCs/>
          <w:color w:val="000000"/>
          <w:sz w:val="22"/>
          <w:szCs w:val="20"/>
          <w:lang w:eastAsia="es-MX"/>
        </w:rPr>
        <w:t>.</w:t>
      </w:r>
    </w:p>
    <w:p w:rsidR="00567D04" w:rsidRDefault="00567D04" w:rsidP="00567D04">
      <w:pPr>
        <w:jc w:val="both"/>
        <w:rPr>
          <w:sz w:val="22"/>
          <w:szCs w:val="22"/>
          <w:lang w:val="es-MX"/>
        </w:rPr>
      </w:pPr>
    </w:p>
    <w:p w:rsidR="00567D04" w:rsidRDefault="00567D04" w:rsidP="00567D04">
      <w:pPr>
        <w:pStyle w:val="Prrafodelista"/>
        <w:numPr>
          <w:ilvl w:val="0"/>
          <w:numId w:val="2"/>
        </w:numPr>
        <w:jc w:val="both"/>
        <w:rPr>
          <w:sz w:val="22"/>
          <w:szCs w:val="22"/>
          <w:lang w:val="es-MX"/>
        </w:rPr>
      </w:pPr>
      <w:r w:rsidRPr="00FF353D">
        <w:rPr>
          <w:sz w:val="22"/>
          <w:szCs w:val="22"/>
          <w:lang w:val="es-MX"/>
        </w:rPr>
        <w:t xml:space="preserve">Correo electrónico </w:t>
      </w:r>
      <w:r>
        <w:rPr>
          <w:sz w:val="22"/>
          <w:szCs w:val="22"/>
          <w:lang w:val="es-MX"/>
        </w:rPr>
        <w:t>de la colegiada, s</w:t>
      </w:r>
      <w:r w:rsidRPr="00FF353D">
        <w:rPr>
          <w:sz w:val="22"/>
          <w:szCs w:val="22"/>
          <w:lang w:val="es-MX"/>
        </w:rPr>
        <w:t>olicitando otorgarle un beneficio de solidaridad por</w:t>
      </w:r>
      <w:r>
        <w:rPr>
          <w:sz w:val="22"/>
          <w:szCs w:val="22"/>
          <w:lang w:val="es-MX"/>
        </w:rPr>
        <w:t xml:space="preserve"> una </w:t>
      </w:r>
      <w:r w:rsidRPr="00FF353D">
        <w:rPr>
          <w:sz w:val="22"/>
          <w:szCs w:val="22"/>
          <w:lang w:val="es-MX"/>
        </w:rPr>
        <w:t xml:space="preserve">urgencia presentada. </w:t>
      </w:r>
    </w:p>
    <w:p w:rsidR="00567D04" w:rsidRDefault="00567D04" w:rsidP="00567D04">
      <w:pPr>
        <w:jc w:val="both"/>
        <w:rPr>
          <w:sz w:val="22"/>
          <w:szCs w:val="22"/>
          <w:lang w:val="es-MX"/>
        </w:rPr>
      </w:pPr>
    </w:p>
    <w:p w:rsidR="00567D04" w:rsidRDefault="00567D04" w:rsidP="00567D04">
      <w:pPr>
        <w:jc w:val="both"/>
        <w:rPr>
          <w:sz w:val="22"/>
          <w:szCs w:val="22"/>
          <w:lang w:val="es-MX"/>
        </w:rPr>
      </w:pPr>
      <w:r>
        <w:rPr>
          <w:sz w:val="22"/>
          <w:szCs w:val="22"/>
          <w:lang w:val="es-MX"/>
        </w:rPr>
        <w:t>Se conoce y se le informará a la colegiada que no es posible otorgarle ningún beneficio del Fondo debido a que no cumple con lo indicado en los artículos 18 y 21 del Estatuto, como se transcribe a continuación:</w:t>
      </w:r>
    </w:p>
    <w:p w:rsidR="00567D04" w:rsidRDefault="00567D04" w:rsidP="00567D04">
      <w:pPr>
        <w:jc w:val="both"/>
        <w:rPr>
          <w:sz w:val="22"/>
          <w:szCs w:val="22"/>
          <w:lang w:val="es-MX"/>
        </w:rPr>
      </w:pPr>
    </w:p>
    <w:p w:rsidR="00567D04" w:rsidRDefault="00567D04" w:rsidP="00567D04">
      <w:pPr>
        <w:jc w:val="both"/>
        <w:rPr>
          <w:sz w:val="22"/>
          <w:szCs w:val="22"/>
          <w:lang w:val="es-MX"/>
        </w:rPr>
      </w:pPr>
      <w:r>
        <w:rPr>
          <w:sz w:val="22"/>
          <w:szCs w:val="22"/>
          <w:lang w:val="es-MX"/>
        </w:rPr>
        <w:t>Artículo 21</w:t>
      </w:r>
    </w:p>
    <w:p w:rsidR="00567D04" w:rsidRDefault="00567D04" w:rsidP="00567D04">
      <w:pPr>
        <w:spacing w:before="100" w:beforeAutospacing="1" w:after="100" w:afterAutospacing="1"/>
        <w:jc w:val="both"/>
        <w:rPr>
          <w:rFonts w:ascii="Cambria" w:hAnsi="Cambria"/>
          <w:i/>
          <w:iCs/>
          <w:color w:val="000000"/>
          <w:sz w:val="22"/>
          <w:szCs w:val="20"/>
          <w:u w:val="single"/>
          <w:lang w:eastAsia="es-MX"/>
        </w:rPr>
      </w:pPr>
      <w:r w:rsidRPr="00AC52E7">
        <w:rPr>
          <w:sz w:val="22"/>
          <w:szCs w:val="22"/>
          <w:lang w:val="es-MX"/>
        </w:rPr>
        <w:t>“</w:t>
      </w:r>
      <w:r w:rsidRPr="00AC52E7">
        <w:rPr>
          <w:rFonts w:ascii="Cambria" w:hAnsi="Cambria"/>
          <w:i/>
          <w:iCs/>
          <w:color w:val="000000"/>
          <w:sz w:val="22"/>
          <w:szCs w:val="20"/>
          <w:lang w:eastAsia="es-MX"/>
        </w:rPr>
        <w:t xml:space="preserve">Los derechos a los beneficios estipulados en los  artículos 18  y 19 del presente Estatuto, se supeditan, además de lo ya indicado, a que la persona colegiada sea activa o en edad de exoneración y se encuentre completamente al día con sus obligaciones financieras con el Colegio y el Fondo </w:t>
      </w:r>
      <w:r w:rsidRPr="00AC52E7">
        <w:rPr>
          <w:rFonts w:ascii="Cambria" w:hAnsi="Cambria"/>
          <w:bCs/>
          <w:i/>
          <w:iCs/>
          <w:color w:val="000000"/>
          <w:sz w:val="22"/>
          <w:szCs w:val="20"/>
          <w:u w:val="single"/>
          <w:lang w:eastAsia="es-MX"/>
        </w:rPr>
        <w:t xml:space="preserve">y que no haya sido suspendida su colegiación en los  últimos 12 meses anteriores al </w:t>
      </w:r>
      <w:r w:rsidRPr="00AC52E7">
        <w:rPr>
          <w:rFonts w:ascii="Cambria" w:hAnsi="Cambria"/>
          <w:bCs/>
          <w:i/>
          <w:iCs/>
          <w:color w:val="000000"/>
          <w:sz w:val="22"/>
          <w:szCs w:val="20"/>
          <w:u w:val="single"/>
          <w:lang w:eastAsia="es-MX"/>
        </w:rPr>
        <w:lastRenderedPageBreak/>
        <w:t>hecho que genera la solicitud del subsidio.</w:t>
      </w:r>
      <w:r w:rsidRPr="00AC52E7">
        <w:rPr>
          <w:rFonts w:ascii="Cambria" w:hAnsi="Cambria"/>
          <w:i/>
          <w:iCs/>
          <w:color w:val="000000"/>
          <w:sz w:val="22"/>
          <w:szCs w:val="20"/>
          <w:u w:val="single"/>
          <w:lang w:eastAsia="es-MX"/>
        </w:rPr>
        <w:t> Además deberá tener al menos un año de colegiación, en el momento de ocurrir el evento que origina el subsidio”.</w:t>
      </w:r>
    </w:p>
    <w:p w:rsidR="00567D04" w:rsidRDefault="00567D04" w:rsidP="00567D04">
      <w:pPr>
        <w:spacing w:before="100" w:beforeAutospacing="1" w:after="100" w:afterAutospacing="1"/>
        <w:jc w:val="both"/>
        <w:rPr>
          <w:rFonts w:ascii="Cambria" w:hAnsi="Cambria"/>
          <w:i/>
          <w:iCs/>
          <w:color w:val="000000"/>
          <w:sz w:val="22"/>
          <w:szCs w:val="20"/>
          <w:u w:val="single"/>
          <w:lang w:eastAsia="es-MX"/>
        </w:rPr>
      </w:pPr>
      <w:r w:rsidRPr="003577A3">
        <w:rPr>
          <w:b/>
          <w:sz w:val="22"/>
          <w:szCs w:val="22"/>
          <w:lang w:val="es-MX"/>
        </w:rPr>
        <w:t xml:space="preserve">ARTÍCULO </w:t>
      </w:r>
      <w:r>
        <w:rPr>
          <w:b/>
          <w:sz w:val="22"/>
          <w:szCs w:val="22"/>
          <w:lang w:val="es-MX"/>
        </w:rPr>
        <w:t>SEXTO</w:t>
      </w:r>
      <w:r w:rsidRPr="003577A3">
        <w:rPr>
          <w:sz w:val="22"/>
          <w:szCs w:val="22"/>
          <w:lang w:val="es-MX"/>
        </w:rPr>
        <w:t>:</w:t>
      </w:r>
      <w:r w:rsidRPr="006711C7">
        <w:rPr>
          <w:sz w:val="22"/>
          <w:szCs w:val="22"/>
          <w:lang w:val="es-MX"/>
        </w:rPr>
        <w:t xml:space="preserve"> </w:t>
      </w:r>
      <w:r>
        <w:rPr>
          <w:sz w:val="22"/>
          <w:szCs w:val="22"/>
          <w:lang w:val="es-MX"/>
        </w:rPr>
        <w:t>ASUNTOS VARIOS DE LA ADMINISTRACION</w:t>
      </w:r>
    </w:p>
    <w:p w:rsidR="00567D04" w:rsidRPr="005A0BC3" w:rsidRDefault="00567D04" w:rsidP="00567D04">
      <w:pPr>
        <w:pStyle w:val="Sinespaciado"/>
        <w:rPr>
          <w:rFonts w:ascii="Cambria" w:hAnsi="Cambria"/>
          <w:i/>
          <w:iCs/>
          <w:color w:val="000000"/>
          <w:szCs w:val="20"/>
          <w:u w:val="single"/>
          <w:lang w:eastAsia="es-MX"/>
        </w:rPr>
      </w:pPr>
      <w:r>
        <w:rPr>
          <w:lang w:val="es-MX"/>
        </w:rPr>
        <w:t>No hay.</w:t>
      </w:r>
    </w:p>
    <w:p w:rsidR="00567D04" w:rsidRDefault="00567D04" w:rsidP="00567D04">
      <w:pPr>
        <w:jc w:val="both"/>
        <w:rPr>
          <w:b/>
          <w:sz w:val="22"/>
          <w:szCs w:val="22"/>
          <w:lang w:val="es-MX"/>
        </w:rPr>
      </w:pPr>
    </w:p>
    <w:p w:rsidR="00567D04" w:rsidRDefault="00567D04" w:rsidP="00567D04">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SETIMO</w:t>
      </w:r>
      <w:r w:rsidRPr="003577A3">
        <w:rPr>
          <w:sz w:val="22"/>
          <w:szCs w:val="22"/>
          <w:lang w:val="es-MX"/>
        </w:rPr>
        <w:t>:</w:t>
      </w:r>
      <w:r w:rsidRPr="00E268C1">
        <w:rPr>
          <w:sz w:val="22"/>
          <w:szCs w:val="22"/>
          <w:lang w:val="es-MX"/>
        </w:rPr>
        <w:t xml:space="preserve"> </w:t>
      </w:r>
      <w:r>
        <w:rPr>
          <w:sz w:val="22"/>
          <w:szCs w:val="22"/>
          <w:lang w:val="es-MX"/>
        </w:rPr>
        <w:t>INVERSIONES</w:t>
      </w:r>
    </w:p>
    <w:p w:rsidR="00567D04" w:rsidRDefault="00567D04" w:rsidP="00567D04">
      <w:pPr>
        <w:jc w:val="both"/>
        <w:rPr>
          <w:sz w:val="22"/>
          <w:szCs w:val="22"/>
          <w:lang w:val="es-MX"/>
        </w:rPr>
      </w:pPr>
      <w:r>
        <w:rPr>
          <w:sz w:val="22"/>
          <w:szCs w:val="22"/>
          <w:lang w:val="es-MX"/>
        </w:rPr>
        <w:t>No hay.</w:t>
      </w:r>
    </w:p>
    <w:p w:rsidR="00567D04" w:rsidRDefault="00567D04" w:rsidP="00567D04">
      <w:pPr>
        <w:jc w:val="both"/>
        <w:rPr>
          <w:sz w:val="22"/>
          <w:szCs w:val="22"/>
          <w:lang w:val="es-MX"/>
        </w:rPr>
      </w:pPr>
    </w:p>
    <w:p w:rsidR="00567D04" w:rsidRDefault="00567D04" w:rsidP="00567D04">
      <w:pPr>
        <w:jc w:val="both"/>
        <w:rPr>
          <w:sz w:val="22"/>
          <w:szCs w:val="22"/>
          <w:lang w:val="es-MX"/>
        </w:rPr>
      </w:pPr>
    </w:p>
    <w:p w:rsidR="00567D04" w:rsidRDefault="00567D04" w:rsidP="00567D04">
      <w:pPr>
        <w:jc w:val="both"/>
        <w:rPr>
          <w:sz w:val="22"/>
          <w:szCs w:val="22"/>
          <w:lang w:val="es-MX"/>
        </w:rPr>
      </w:pPr>
      <w:r w:rsidRPr="003577A3">
        <w:rPr>
          <w:b/>
          <w:sz w:val="22"/>
          <w:szCs w:val="22"/>
          <w:lang w:val="es-MX"/>
        </w:rPr>
        <w:t xml:space="preserve">ARTÍCULO </w:t>
      </w:r>
      <w:r>
        <w:rPr>
          <w:b/>
          <w:sz w:val="22"/>
          <w:szCs w:val="22"/>
          <w:lang w:val="es-MX"/>
        </w:rPr>
        <w:t>OCTAVO</w:t>
      </w:r>
      <w:r>
        <w:rPr>
          <w:sz w:val="22"/>
          <w:szCs w:val="22"/>
          <w:lang w:val="es-MX"/>
        </w:rPr>
        <w:t>: INICIATIVAS</w:t>
      </w:r>
    </w:p>
    <w:p w:rsidR="00567D04" w:rsidRDefault="00567D04" w:rsidP="00567D04">
      <w:pPr>
        <w:jc w:val="both"/>
        <w:rPr>
          <w:sz w:val="22"/>
          <w:szCs w:val="22"/>
          <w:lang w:val="es-MX"/>
        </w:rPr>
      </w:pPr>
    </w:p>
    <w:p w:rsidR="00567D04" w:rsidRDefault="00567D04" w:rsidP="00567D04">
      <w:pPr>
        <w:pStyle w:val="Prrafodelista"/>
        <w:numPr>
          <w:ilvl w:val="0"/>
          <w:numId w:val="3"/>
        </w:numPr>
        <w:spacing w:before="240" w:after="240"/>
        <w:jc w:val="both"/>
        <w:rPr>
          <w:sz w:val="22"/>
          <w:szCs w:val="22"/>
          <w:lang w:val="es-MX"/>
        </w:rPr>
      </w:pPr>
      <w:r w:rsidRPr="00091624">
        <w:rPr>
          <w:sz w:val="22"/>
          <w:szCs w:val="22"/>
          <w:lang w:val="es-MX"/>
        </w:rPr>
        <w:t>Del Consejo del Fondo para solicitarle a la directora administrativa Claribeth Morera, quien en este momento realiza los análisis de crédito ante la vacante en el puesto de Administradora del Fondo, que por favor a la hora de realizar sus valoraciones se apegue a los aspectos que se han venido analizando como el análisis de ingresos, capacidad de pago en el tiempo, estabilidad laboral, entre otro</w:t>
      </w:r>
      <w:r>
        <w:rPr>
          <w:sz w:val="22"/>
          <w:szCs w:val="22"/>
          <w:lang w:val="es-MX"/>
        </w:rPr>
        <w:t>s</w:t>
      </w:r>
      <w:r w:rsidRPr="00091624">
        <w:rPr>
          <w:sz w:val="22"/>
          <w:szCs w:val="22"/>
          <w:lang w:val="es-MX"/>
        </w:rPr>
        <w:t xml:space="preserve">, y que a partir de ahí brinde su criterio y que procure evitar comentarios subjetivos a la hora de realizar la recomendación. </w:t>
      </w:r>
    </w:p>
    <w:p w:rsidR="00567D04" w:rsidRPr="00091624" w:rsidRDefault="00567D04" w:rsidP="00567D04">
      <w:pPr>
        <w:pStyle w:val="Prrafodelista"/>
        <w:spacing w:before="240" w:after="240"/>
        <w:jc w:val="both"/>
        <w:rPr>
          <w:sz w:val="22"/>
          <w:szCs w:val="22"/>
          <w:lang w:val="es-MX"/>
        </w:rPr>
      </w:pPr>
    </w:p>
    <w:p w:rsidR="00567D04" w:rsidRDefault="00567D04" w:rsidP="00567D04">
      <w:pPr>
        <w:pStyle w:val="Prrafodelista"/>
        <w:numPr>
          <w:ilvl w:val="0"/>
          <w:numId w:val="3"/>
        </w:numPr>
        <w:spacing w:before="240" w:after="240"/>
        <w:jc w:val="both"/>
        <w:rPr>
          <w:sz w:val="22"/>
          <w:szCs w:val="22"/>
          <w:lang w:val="es-MX"/>
        </w:rPr>
      </w:pPr>
      <w:r w:rsidRPr="00091624">
        <w:rPr>
          <w:sz w:val="22"/>
          <w:szCs w:val="22"/>
          <w:lang w:val="es-MX"/>
        </w:rPr>
        <w:t>De la presidenta Beatriz Pérez para que en la próxima sesión se revise la documentación del Programa Social Solidario y los resultados del estudio actuarial, con el fin de tomar acciones importantes alrededor de ambos temas.</w:t>
      </w:r>
    </w:p>
    <w:p w:rsidR="00567D04" w:rsidRPr="00091624" w:rsidRDefault="00567D04" w:rsidP="00567D04">
      <w:pPr>
        <w:pStyle w:val="Prrafodelista"/>
        <w:spacing w:before="240" w:after="240"/>
        <w:ind w:left="0"/>
        <w:jc w:val="both"/>
        <w:rPr>
          <w:sz w:val="22"/>
          <w:szCs w:val="22"/>
          <w:lang w:val="es-MX"/>
        </w:rPr>
      </w:pPr>
    </w:p>
    <w:p w:rsidR="00567D04" w:rsidRDefault="00567D04" w:rsidP="00567D04">
      <w:pPr>
        <w:pStyle w:val="Prrafodelista"/>
        <w:numPr>
          <w:ilvl w:val="0"/>
          <w:numId w:val="3"/>
        </w:numPr>
        <w:spacing w:before="240" w:after="240"/>
        <w:jc w:val="both"/>
        <w:rPr>
          <w:sz w:val="22"/>
          <w:szCs w:val="22"/>
          <w:lang w:val="es-MX"/>
        </w:rPr>
      </w:pPr>
      <w:r w:rsidRPr="00091624">
        <w:rPr>
          <w:sz w:val="22"/>
          <w:szCs w:val="22"/>
          <w:lang w:val="es-MX"/>
        </w:rPr>
        <w:t>Se acuerda en pleno que la sesión del día de hoy, la cual fue grabada completamente, quede registrada en los archivos.</w:t>
      </w:r>
    </w:p>
    <w:p w:rsidR="00567D04" w:rsidRPr="00091624" w:rsidRDefault="00567D04" w:rsidP="00567D04">
      <w:pPr>
        <w:pStyle w:val="Prrafodelista"/>
        <w:spacing w:before="240" w:after="240"/>
        <w:ind w:left="0"/>
        <w:jc w:val="both"/>
        <w:rPr>
          <w:sz w:val="22"/>
          <w:szCs w:val="22"/>
          <w:lang w:val="es-MX"/>
        </w:rPr>
      </w:pPr>
    </w:p>
    <w:p w:rsidR="00567D04" w:rsidRPr="00091624" w:rsidRDefault="00567D04" w:rsidP="00567D04">
      <w:pPr>
        <w:pStyle w:val="Prrafodelista"/>
        <w:numPr>
          <w:ilvl w:val="0"/>
          <w:numId w:val="3"/>
        </w:numPr>
        <w:spacing w:before="240" w:after="240"/>
        <w:jc w:val="both"/>
        <w:rPr>
          <w:sz w:val="22"/>
          <w:szCs w:val="22"/>
          <w:lang w:val="es-MX"/>
        </w:rPr>
      </w:pPr>
      <w:r w:rsidRPr="00091624">
        <w:rPr>
          <w:sz w:val="22"/>
          <w:szCs w:val="22"/>
          <w:lang w:val="es-MX"/>
        </w:rPr>
        <w:t>De la directiva Sandra Zumbado para conocer el cartel de contratación del nuevo administrador y que se le explique al Consejo cuál es el proceso que se llevará a cabo y hasta dónde llegan las responsabilidades de los miembros en este caso.</w:t>
      </w:r>
    </w:p>
    <w:p w:rsidR="00567D04" w:rsidRDefault="00567D04" w:rsidP="00567D04">
      <w:pPr>
        <w:jc w:val="both"/>
        <w:rPr>
          <w:sz w:val="22"/>
          <w:szCs w:val="22"/>
          <w:lang w:val="es-MX"/>
        </w:rPr>
      </w:pPr>
    </w:p>
    <w:p w:rsidR="00567D04" w:rsidRDefault="00567D04" w:rsidP="00567D04">
      <w:pPr>
        <w:jc w:val="both"/>
        <w:rPr>
          <w:sz w:val="22"/>
          <w:szCs w:val="22"/>
          <w:lang w:val="es-MX"/>
        </w:rPr>
      </w:pPr>
    </w:p>
    <w:p w:rsidR="00567D04" w:rsidRDefault="00567D04" w:rsidP="00567D04">
      <w:pPr>
        <w:jc w:val="both"/>
        <w:rPr>
          <w:sz w:val="22"/>
          <w:szCs w:val="22"/>
          <w:lang w:val="es-MX"/>
        </w:rPr>
      </w:pPr>
    </w:p>
    <w:p w:rsidR="00567D04" w:rsidRDefault="00567D04" w:rsidP="00567D04">
      <w:pPr>
        <w:jc w:val="both"/>
        <w:rPr>
          <w:sz w:val="22"/>
          <w:szCs w:val="22"/>
          <w:lang w:val="es-MX"/>
        </w:rPr>
      </w:pPr>
      <w:r>
        <w:rPr>
          <w:sz w:val="22"/>
          <w:szCs w:val="22"/>
          <w:lang w:val="es-MX"/>
        </w:rPr>
        <w:t xml:space="preserve">Se levanta la sesión a las veintidós horas con cuarenta minutos. </w:t>
      </w:r>
    </w:p>
    <w:p w:rsidR="00567D04" w:rsidRDefault="00567D04" w:rsidP="00567D04">
      <w:pPr>
        <w:jc w:val="both"/>
        <w:rPr>
          <w:sz w:val="22"/>
          <w:szCs w:val="22"/>
          <w:lang w:val="es-MX"/>
        </w:rPr>
      </w:pPr>
    </w:p>
    <w:p w:rsidR="00567D04" w:rsidRDefault="00567D04" w:rsidP="00567D04">
      <w:pPr>
        <w:rPr>
          <w:sz w:val="22"/>
          <w:szCs w:val="22"/>
          <w:lang w:val="es-MX"/>
        </w:rPr>
      </w:pPr>
    </w:p>
    <w:p w:rsidR="00567D04" w:rsidRDefault="00567D04" w:rsidP="00567D04">
      <w:pPr>
        <w:jc w:val="center"/>
        <w:rPr>
          <w:sz w:val="22"/>
          <w:szCs w:val="22"/>
          <w:lang w:val="es-MX"/>
        </w:rPr>
      </w:pPr>
    </w:p>
    <w:p w:rsidR="001E4E62" w:rsidRDefault="001E4E62" w:rsidP="00567D04">
      <w:pPr>
        <w:jc w:val="center"/>
        <w:rPr>
          <w:sz w:val="22"/>
          <w:szCs w:val="22"/>
          <w:lang w:val="es-MX"/>
        </w:rPr>
      </w:pPr>
    </w:p>
    <w:p w:rsidR="001E4E62" w:rsidRDefault="001E4E62" w:rsidP="00567D04">
      <w:pPr>
        <w:jc w:val="center"/>
        <w:rPr>
          <w:sz w:val="22"/>
          <w:szCs w:val="22"/>
          <w:lang w:val="es-MX"/>
        </w:rPr>
      </w:pPr>
    </w:p>
    <w:p w:rsidR="00567D04" w:rsidRDefault="00567D04" w:rsidP="00567D04">
      <w:pPr>
        <w:jc w:val="center"/>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t xml:space="preserve">Sandra Zumbado Alvarado  </w:t>
      </w:r>
    </w:p>
    <w:p w:rsidR="00567D04" w:rsidRDefault="00567D04" w:rsidP="00567D04">
      <w:pPr>
        <w:jc w:val="center"/>
      </w:pPr>
      <w:r>
        <w:rPr>
          <w:sz w:val="22"/>
          <w:szCs w:val="22"/>
          <w:lang w:val="es-MX"/>
        </w:rPr>
        <w:t xml:space="preserve">Presidente </w:t>
      </w:r>
      <w:r>
        <w:rPr>
          <w:sz w:val="22"/>
          <w:szCs w:val="22"/>
          <w:lang w:val="es-MX"/>
        </w:rPr>
        <w:tab/>
      </w:r>
      <w:r>
        <w:rPr>
          <w:sz w:val="22"/>
          <w:szCs w:val="22"/>
          <w:lang w:val="es-MX"/>
        </w:rPr>
        <w:tab/>
        <w:t xml:space="preserve">   </w:t>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A43A84"/>
    <w:multiLevelType w:val="hybridMultilevel"/>
    <w:tmpl w:val="34FE731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
    <w:nsid w:val="46AA1ED8"/>
    <w:multiLevelType w:val="hybridMultilevel"/>
    <w:tmpl w:val="DEA6173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685D107C"/>
    <w:multiLevelType w:val="multilevel"/>
    <w:tmpl w:val="2744BD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67D04"/>
    <w:rsid w:val="00181E46"/>
    <w:rsid w:val="00185828"/>
    <w:rsid w:val="001E4E62"/>
    <w:rsid w:val="002D0FF7"/>
    <w:rsid w:val="004141EB"/>
    <w:rsid w:val="00567D04"/>
    <w:rsid w:val="009D1F55"/>
    <w:rsid w:val="00C8298D"/>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D04"/>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67D04"/>
    <w:pPr>
      <w:ind w:left="720"/>
      <w:contextualSpacing/>
    </w:pPr>
  </w:style>
  <w:style w:type="paragraph" w:styleId="Sinespaciado">
    <w:name w:val="No Spacing"/>
    <w:uiPriority w:val="1"/>
    <w:qFormat/>
    <w:rsid w:val="00567D04"/>
    <w:rPr>
      <w:rFonts w:eastAsia="Batang"/>
      <w:b w:val="0"/>
      <w:sz w:val="24"/>
      <w:szCs w:val="24"/>
      <w:lang w:eastAsia="es-C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2032</Words>
  <Characters>11177</Characters>
  <Application>Microsoft Office Word</Application>
  <DocSecurity>0</DocSecurity>
  <Lines>93</Lines>
  <Paragraphs>26</Paragraphs>
  <ScaleCrop>false</ScaleCrop>
  <Company/>
  <LinksUpToDate>false</LinksUpToDate>
  <CharactersWithSpaces>13183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3</cp:revision>
  <dcterms:created xsi:type="dcterms:W3CDTF">2012-08-24T17:16:00Z</dcterms:created>
  <dcterms:modified xsi:type="dcterms:W3CDTF">2012-08-24T20:08:00Z</dcterms:modified>
</cp:coreProperties>
</file>